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44F857" w14:textId="77777777" w:rsidR="00D3164B" w:rsidRPr="006A3A3B" w:rsidRDefault="006A3A3B">
      <w:pPr>
        <w:pStyle w:val="BodyText"/>
        <w:ind w:left="130"/>
        <w:rPr>
          <w:rFonts w:ascii="Effra" w:hAnsi="Effra" w:cs="Effra"/>
          <w:sz w:val="20"/>
        </w:rPr>
      </w:pPr>
      <w:r w:rsidRPr="006A3A3B">
        <w:rPr>
          <w:rFonts w:ascii="Effra" w:hAnsi="Effra" w:cs="Effra"/>
          <w:noProof/>
          <w:sz w:val="20"/>
        </w:rPr>
        <mc:AlternateContent>
          <mc:Choice Requires="wps">
            <w:drawing>
              <wp:inline distT="0" distB="0" distL="0" distR="0" wp14:anchorId="1BF357C1" wp14:editId="617A55C9">
                <wp:extent cx="4820920" cy="1223010"/>
                <wp:effectExtent l="0" t="0" r="1905" b="0"/>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920" cy="1223010"/>
                        </a:xfrm>
                        <a:prstGeom prst="rect">
                          <a:avLst/>
                        </a:prstGeom>
                        <a:solidFill>
                          <a:srgbClr val="05123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C4765" w14:textId="74952B80" w:rsidR="00D3164B" w:rsidRPr="006A3A3B" w:rsidRDefault="006A3A3B">
                            <w:pPr>
                              <w:spacing w:before="76"/>
                              <w:ind w:left="149" w:right="356"/>
                              <w:rPr>
                                <w:rFonts w:ascii="Effra" w:hAnsi="Effra" w:cs="Effra"/>
                                <w:b/>
                                <w:sz w:val="80"/>
                              </w:rPr>
                            </w:pPr>
                            <w:r>
                              <w:rPr>
                                <w:rFonts w:ascii="Effra" w:hAnsi="Effra" w:cs="Effra"/>
                                <w:b/>
                                <w:color w:val="FFFFFF"/>
                                <w:sz w:val="80"/>
                              </w:rPr>
                              <w:t xml:space="preserve">HASU – </w:t>
                            </w:r>
                            <w:r w:rsidR="00596C33">
                              <w:rPr>
                                <w:rFonts w:ascii="Effra" w:hAnsi="Effra" w:cs="Effra"/>
                                <w:b/>
                                <w:color w:val="FFFFFF"/>
                                <w:sz w:val="80"/>
                              </w:rPr>
                              <w:t>Conflict of Interest Policy</w:t>
                            </w:r>
                          </w:p>
                        </w:txbxContent>
                      </wps:txbx>
                      <wps:bodyPr rot="0" vert="horz" wrap="square" lIns="0" tIns="0" rIns="0" bIns="0" anchor="t" anchorCtr="0" upright="1">
                        <a:noAutofit/>
                      </wps:bodyPr>
                    </wps:wsp>
                  </a:graphicData>
                </a:graphic>
              </wp:inline>
            </w:drawing>
          </mc:Choice>
          <mc:Fallback>
            <w:pict>
              <v:shapetype w14:anchorId="1BF357C1" id="_x0000_t202" coordsize="21600,21600" o:spt="202" path="m,l,21600r21600,l21600,xe">
                <v:stroke joinstyle="miter"/>
                <v:path gradientshapeok="t" o:connecttype="rect"/>
              </v:shapetype>
              <v:shape id="Text Box 18" o:spid="_x0000_s1026" type="#_x0000_t202" style="width:379.6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" fillcolor="#05123c" stroked="f">
                <v:textbox inset="0,0,0,0">
                  <w:txbxContent>
                    <w:p w14:paraId="3F4C4765" w14:textId="74952B80" w:rsidR="00D3164B" w:rsidRPr="006A3A3B" w:rsidRDefault="006A3A3B">
                      <w:pPr>
                        <w:spacing w:before="76"/>
                        <w:ind w:left="149" w:right="356"/>
                        <w:rPr>
                          <w:rFonts w:ascii="Effra" w:hAnsi="Effra" w:cs="Effra"/>
                          <w:b/>
                          <w:sz w:val="80"/>
                        </w:rPr>
                      </w:pPr>
                      <w:r>
                        <w:rPr>
                          <w:rFonts w:ascii="Effra" w:hAnsi="Effra" w:cs="Effra"/>
                          <w:b/>
                          <w:color w:val="FFFFFF"/>
                          <w:sz w:val="80"/>
                        </w:rPr>
                        <w:t xml:space="preserve">HASU – </w:t>
                      </w:r>
                      <w:r w:rsidR="00596C33">
                        <w:rPr>
                          <w:rFonts w:ascii="Effra" w:hAnsi="Effra" w:cs="Effra"/>
                          <w:b/>
                          <w:color w:val="FFFFFF"/>
                          <w:sz w:val="80"/>
                        </w:rPr>
                        <w:t>Conflict of Interest Policy</w:t>
                      </w:r>
                    </w:p>
                  </w:txbxContent>
                </v:textbox>
                <w10:anchorlock/>
              </v:shape>
            </w:pict>
          </mc:Fallback>
        </mc:AlternateContent>
      </w:r>
    </w:p>
    <w:p w14:paraId="79F7D47B" w14:textId="77777777" w:rsidR="00D3164B" w:rsidRPr="006A3A3B" w:rsidRDefault="00D3164B">
      <w:pPr>
        <w:pStyle w:val="BodyText"/>
        <w:rPr>
          <w:rFonts w:ascii="Effra" w:hAnsi="Effra" w:cs="Effra"/>
          <w:sz w:val="20"/>
        </w:rPr>
      </w:pPr>
    </w:p>
    <w:p w14:paraId="339F5956" w14:textId="77777777" w:rsidR="00D3164B" w:rsidRPr="006A3A3B" w:rsidRDefault="00D3164B">
      <w:pPr>
        <w:pStyle w:val="BodyText"/>
        <w:spacing w:before="10"/>
        <w:rPr>
          <w:rFonts w:ascii="Effra" w:hAnsi="Effra" w:cs="Effra"/>
          <w:sz w:val="23"/>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5193"/>
      </w:tblGrid>
      <w:tr w:rsidR="00D3164B" w:rsidRPr="006A3A3B" w14:paraId="370AD0AD" w14:textId="77777777">
        <w:trPr>
          <w:trHeight w:val="340"/>
        </w:trPr>
        <w:tc>
          <w:tcPr>
            <w:tcW w:w="3823" w:type="dxa"/>
            <w:shd w:val="clear" w:color="auto" w:fill="05123C"/>
          </w:tcPr>
          <w:p w14:paraId="03330C64" w14:textId="77777777" w:rsidR="00D3164B" w:rsidRPr="006A3A3B" w:rsidRDefault="0002477F">
            <w:pPr>
              <w:pStyle w:val="TableParagraph"/>
              <w:spacing w:before="38"/>
              <w:rPr>
                <w:rFonts w:ascii="Effra" w:hAnsi="Effra" w:cs="Effra"/>
                <w:b/>
              </w:rPr>
            </w:pPr>
            <w:r w:rsidRPr="006A3A3B">
              <w:rPr>
                <w:rFonts w:ascii="Effra" w:hAnsi="Effra" w:cs="Effra"/>
                <w:b/>
                <w:color w:val="FFFFFF"/>
              </w:rPr>
              <w:t>Approved by:</w:t>
            </w:r>
          </w:p>
        </w:tc>
        <w:tc>
          <w:tcPr>
            <w:tcW w:w="5193" w:type="dxa"/>
          </w:tcPr>
          <w:p w14:paraId="586F0B21" w14:textId="77777777" w:rsidR="00D3164B" w:rsidRPr="006A3A3B" w:rsidRDefault="0002477F">
            <w:pPr>
              <w:pStyle w:val="TableParagraph"/>
              <w:spacing w:before="40"/>
              <w:ind w:left="108"/>
              <w:rPr>
                <w:rFonts w:ascii="Effra" w:hAnsi="Effra" w:cs="Effra"/>
              </w:rPr>
            </w:pPr>
            <w:r w:rsidRPr="006A3A3B">
              <w:rPr>
                <w:rFonts w:ascii="Effra" w:hAnsi="Effra" w:cs="Effra"/>
              </w:rPr>
              <w:t>Board of Trustees</w:t>
            </w:r>
          </w:p>
        </w:tc>
      </w:tr>
      <w:tr w:rsidR="00E122E7" w:rsidRPr="006A3A3B" w14:paraId="34463DFE" w14:textId="77777777">
        <w:trPr>
          <w:trHeight w:val="340"/>
        </w:trPr>
        <w:tc>
          <w:tcPr>
            <w:tcW w:w="3823" w:type="dxa"/>
            <w:shd w:val="clear" w:color="auto" w:fill="05123C"/>
          </w:tcPr>
          <w:p w14:paraId="34F4459B" w14:textId="77777777" w:rsidR="00E122E7" w:rsidRPr="006A3A3B" w:rsidRDefault="00E122E7" w:rsidP="00E122E7">
            <w:pPr>
              <w:pStyle w:val="TableParagraph"/>
              <w:spacing w:before="38"/>
              <w:rPr>
                <w:rFonts w:ascii="Effra" w:hAnsi="Effra" w:cs="Effra"/>
                <w:b/>
              </w:rPr>
            </w:pPr>
            <w:r w:rsidRPr="006A3A3B">
              <w:rPr>
                <w:rFonts w:ascii="Effra" w:hAnsi="Effra" w:cs="Effra"/>
                <w:b/>
                <w:color w:val="FFFFFF"/>
              </w:rPr>
              <w:t>Date of approval:</w:t>
            </w:r>
          </w:p>
        </w:tc>
        <w:tc>
          <w:tcPr>
            <w:tcW w:w="5193" w:type="dxa"/>
          </w:tcPr>
          <w:p w14:paraId="1A1F0D19" w14:textId="2EB1BA3A" w:rsidR="00E122E7" w:rsidRPr="006A3A3B" w:rsidRDefault="00E122E7" w:rsidP="00E122E7">
            <w:pPr>
              <w:pStyle w:val="TableParagraph"/>
              <w:spacing w:before="40"/>
              <w:ind w:left="108"/>
              <w:rPr>
                <w:rFonts w:ascii="Effra" w:hAnsi="Effra" w:cs="Effra"/>
              </w:rPr>
            </w:pPr>
            <w:r w:rsidRPr="00F256CB">
              <w:rPr>
                <w:rFonts w:ascii="Effra" w:hAnsi="Effra" w:cs="Effra"/>
              </w:rPr>
              <w:t>Sept 2022</w:t>
            </w:r>
          </w:p>
        </w:tc>
      </w:tr>
      <w:tr w:rsidR="00E122E7" w:rsidRPr="006A3A3B" w14:paraId="73C5DF45" w14:textId="77777777">
        <w:trPr>
          <w:trHeight w:val="340"/>
        </w:trPr>
        <w:tc>
          <w:tcPr>
            <w:tcW w:w="3823" w:type="dxa"/>
            <w:shd w:val="clear" w:color="auto" w:fill="05123C"/>
          </w:tcPr>
          <w:p w14:paraId="05C4FED0" w14:textId="77777777" w:rsidR="00E122E7" w:rsidRPr="006A3A3B" w:rsidRDefault="00E122E7" w:rsidP="00E122E7">
            <w:pPr>
              <w:pStyle w:val="TableParagraph"/>
              <w:spacing w:before="38"/>
              <w:rPr>
                <w:rFonts w:ascii="Effra" w:hAnsi="Effra" w:cs="Effra"/>
                <w:b/>
              </w:rPr>
            </w:pPr>
            <w:r w:rsidRPr="006A3A3B">
              <w:rPr>
                <w:rFonts w:ascii="Effra" w:hAnsi="Effra" w:cs="Effra"/>
                <w:b/>
                <w:color w:val="FFFFFF"/>
              </w:rPr>
              <w:t>Implementation date:</w:t>
            </w:r>
          </w:p>
        </w:tc>
        <w:tc>
          <w:tcPr>
            <w:tcW w:w="5193" w:type="dxa"/>
          </w:tcPr>
          <w:p w14:paraId="71701440" w14:textId="448F632C" w:rsidR="00E122E7" w:rsidRPr="006A3A3B" w:rsidRDefault="00E122E7" w:rsidP="00E122E7">
            <w:pPr>
              <w:pStyle w:val="TableParagraph"/>
              <w:spacing w:before="40"/>
              <w:ind w:left="108"/>
              <w:rPr>
                <w:rFonts w:ascii="Effra" w:hAnsi="Effra" w:cs="Effra"/>
              </w:rPr>
            </w:pPr>
            <w:r w:rsidRPr="00F256CB">
              <w:rPr>
                <w:rFonts w:ascii="Effra" w:hAnsi="Effra" w:cs="Effra"/>
              </w:rPr>
              <w:t xml:space="preserve">Sept </w:t>
            </w:r>
            <w:r>
              <w:rPr>
                <w:rFonts w:ascii="Effra" w:hAnsi="Effra" w:cs="Effra"/>
              </w:rPr>
              <w:t>20</w:t>
            </w:r>
            <w:r w:rsidRPr="00F256CB">
              <w:rPr>
                <w:rFonts w:ascii="Effra" w:hAnsi="Effra" w:cs="Effra"/>
              </w:rPr>
              <w:t>22</w:t>
            </w:r>
          </w:p>
        </w:tc>
      </w:tr>
      <w:tr w:rsidR="00E122E7" w:rsidRPr="006A3A3B" w14:paraId="01DCD2DD" w14:textId="77777777">
        <w:trPr>
          <w:trHeight w:val="338"/>
        </w:trPr>
        <w:tc>
          <w:tcPr>
            <w:tcW w:w="3823" w:type="dxa"/>
            <w:shd w:val="clear" w:color="auto" w:fill="05123C"/>
          </w:tcPr>
          <w:p w14:paraId="09135C5F" w14:textId="77777777" w:rsidR="00E122E7" w:rsidRPr="006A3A3B" w:rsidRDefault="00E122E7" w:rsidP="00E122E7">
            <w:pPr>
              <w:pStyle w:val="TableParagraph"/>
              <w:spacing w:before="38"/>
              <w:rPr>
                <w:rFonts w:ascii="Effra" w:hAnsi="Effra" w:cs="Effra"/>
                <w:b/>
                <w:i/>
              </w:rPr>
            </w:pPr>
            <w:r w:rsidRPr="006A3A3B">
              <w:rPr>
                <w:rFonts w:ascii="Effra" w:hAnsi="Effra" w:cs="Effra"/>
                <w:b/>
                <w:color w:val="FFFFFF"/>
              </w:rPr>
              <w:t xml:space="preserve">Review date </w:t>
            </w:r>
            <w:r w:rsidRPr="006A3A3B">
              <w:rPr>
                <w:rFonts w:ascii="Effra" w:hAnsi="Effra" w:cs="Effra"/>
                <w:i/>
                <w:color w:val="FFFFFF"/>
              </w:rPr>
              <w:t>(no later than)</w:t>
            </w:r>
            <w:r w:rsidRPr="006A3A3B">
              <w:rPr>
                <w:rFonts w:ascii="Effra" w:hAnsi="Effra" w:cs="Effra"/>
                <w:b/>
                <w:i/>
                <w:color w:val="FFFFFF"/>
              </w:rPr>
              <w:t>:</w:t>
            </w:r>
          </w:p>
        </w:tc>
        <w:tc>
          <w:tcPr>
            <w:tcW w:w="5193" w:type="dxa"/>
          </w:tcPr>
          <w:p w14:paraId="46CB5731" w14:textId="48567F98" w:rsidR="00E122E7" w:rsidRPr="006A3A3B" w:rsidRDefault="00E122E7" w:rsidP="00E122E7">
            <w:pPr>
              <w:pStyle w:val="TableParagraph"/>
              <w:spacing w:before="40"/>
              <w:ind w:left="108"/>
              <w:rPr>
                <w:rFonts w:ascii="Effra" w:hAnsi="Effra" w:cs="Effra"/>
              </w:rPr>
            </w:pPr>
            <w:r w:rsidRPr="00F256CB">
              <w:rPr>
                <w:rFonts w:ascii="Effra" w:hAnsi="Effra" w:cs="Effra"/>
              </w:rPr>
              <w:t>Sept 2024</w:t>
            </w:r>
          </w:p>
        </w:tc>
      </w:tr>
      <w:tr w:rsidR="00E122E7" w:rsidRPr="006A3A3B" w14:paraId="4C4772A3" w14:textId="77777777">
        <w:trPr>
          <w:trHeight w:val="340"/>
        </w:trPr>
        <w:tc>
          <w:tcPr>
            <w:tcW w:w="3823" w:type="dxa"/>
            <w:shd w:val="clear" w:color="auto" w:fill="05123C"/>
          </w:tcPr>
          <w:p w14:paraId="0F921685" w14:textId="77777777" w:rsidR="00E122E7" w:rsidRPr="006A3A3B" w:rsidRDefault="00E122E7" w:rsidP="00E122E7">
            <w:pPr>
              <w:pStyle w:val="TableParagraph"/>
              <w:spacing w:before="40"/>
              <w:rPr>
                <w:rFonts w:ascii="Effra" w:hAnsi="Effra" w:cs="Effra"/>
                <w:b/>
              </w:rPr>
            </w:pPr>
            <w:r w:rsidRPr="006A3A3B">
              <w:rPr>
                <w:rFonts w:ascii="Effra" w:hAnsi="Effra" w:cs="Effra"/>
                <w:b/>
                <w:color w:val="FFFFFF"/>
              </w:rPr>
              <w:t>Responsible for implementation:</w:t>
            </w:r>
          </w:p>
        </w:tc>
        <w:tc>
          <w:tcPr>
            <w:tcW w:w="5193" w:type="dxa"/>
          </w:tcPr>
          <w:p w14:paraId="7276A290" w14:textId="2B762F65" w:rsidR="00E122E7" w:rsidRPr="006A3A3B" w:rsidRDefault="00E122E7" w:rsidP="00E122E7">
            <w:pPr>
              <w:pStyle w:val="TableParagraph"/>
              <w:spacing w:before="43"/>
              <w:ind w:left="108"/>
              <w:rPr>
                <w:rFonts w:ascii="Effra" w:hAnsi="Effra" w:cs="Effra"/>
              </w:rPr>
            </w:pPr>
            <w:r w:rsidRPr="00F256CB">
              <w:rPr>
                <w:rFonts w:ascii="Effra" w:hAnsi="Effra" w:cs="Effra"/>
              </w:rPr>
              <w:t>Union Director</w:t>
            </w:r>
          </w:p>
        </w:tc>
      </w:tr>
      <w:tr w:rsidR="00E122E7" w:rsidRPr="006A3A3B" w14:paraId="7AA79342" w14:textId="77777777">
        <w:trPr>
          <w:trHeight w:val="340"/>
        </w:trPr>
        <w:tc>
          <w:tcPr>
            <w:tcW w:w="3823" w:type="dxa"/>
            <w:shd w:val="clear" w:color="auto" w:fill="05123C"/>
          </w:tcPr>
          <w:p w14:paraId="6C05A8A9" w14:textId="77777777" w:rsidR="00E122E7" w:rsidRPr="006A3A3B" w:rsidRDefault="00E122E7" w:rsidP="00E122E7">
            <w:pPr>
              <w:pStyle w:val="TableParagraph"/>
              <w:spacing w:before="40"/>
              <w:rPr>
                <w:rFonts w:ascii="Effra" w:hAnsi="Effra" w:cs="Effra"/>
                <w:b/>
              </w:rPr>
            </w:pPr>
            <w:r w:rsidRPr="006A3A3B">
              <w:rPr>
                <w:rFonts w:ascii="Effra" w:hAnsi="Effra" w:cs="Effra"/>
                <w:b/>
                <w:color w:val="FFFFFF"/>
              </w:rPr>
              <w:t>Responsible for interpretation:</w:t>
            </w:r>
          </w:p>
        </w:tc>
        <w:tc>
          <w:tcPr>
            <w:tcW w:w="5193" w:type="dxa"/>
          </w:tcPr>
          <w:p w14:paraId="3024463E" w14:textId="0CDB69F6" w:rsidR="00E122E7" w:rsidRPr="006A3A3B" w:rsidRDefault="00E122E7" w:rsidP="00E122E7">
            <w:pPr>
              <w:pStyle w:val="TableParagraph"/>
              <w:spacing w:before="43"/>
              <w:ind w:left="108"/>
              <w:rPr>
                <w:rFonts w:ascii="Effra" w:hAnsi="Effra" w:cs="Effra"/>
              </w:rPr>
            </w:pPr>
            <w:r w:rsidRPr="00F256CB">
              <w:rPr>
                <w:rFonts w:ascii="Effra" w:hAnsi="Effra" w:cs="Effra"/>
              </w:rPr>
              <w:t>Chair of the Board of Trustees</w:t>
            </w:r>
          </w:p>
        </w:tc>
      </w:tr>
    </w:tbl>
    <w:p w14:paraId="09C949E9" w14:textId="77777777" w:rsidR="00D3164B" w:rsidRPr="006A3A3B" w:rsidRDefault="00D3164B">
      <w:pPr>
        <w:pStyle w:val="BodyText"/>
        <w:rPr>
          <w:rFonts w:ascii="Effra" w:hAnsi="Effra" w:cs="Effra"/>
          <w:sz w:val="20"/>
        </w:rPr>
      </w:pPr>
    </w:p>
    <w:p w14:paraId="0A2517BC" w14:textId="77777777" w:rsidR="00D3164B" w:rsidRPr="006A3A3B" w:rsidRDefault="00D3164B">
      <w:pPr>
        <w:pStyle w:val="BodyText"/>
        <w:rPr>
          <w:rFonts w:ascii="Effra" w:hAnsi="Effra" w:cs="Effra"/>
          <w:sz w:val="20"/>
        </w:rPr>
      </w:pPr>
    </w:p>
    <w:p w14:paraId="4C0C4197" w14:textId="77777777" w:rsidR="00D3164B" w:rsidRPr="006A3A3B" w:rsidRDefault="00D3164B">
      <w:pPr>
        <w:pStyle w:val="BodyText"/>
        <w:rPr>
          <w:rFonts w:ascii="Effra" w:hAnsi="Effra" w:cs="Effra"/>
          <w:sz w:val="20"/>
        </w:rPr>
      </w:pPr>
    </w:p>
    <w:p w14:paraId="0D3D23D6" w14:textId="77777777" w:rsidR="00D3164B" w:rsidRPr="006A3A3B" w:rsidRDefault="00D3164B">
      <w:pPr>
        <w:pStyle w:val="BodyText"/>
        <w:rPr>
          <w:rFonts w:ascii="Effra" w:hAnsi="Effra" w:cs="Effra"/>
          <w:sz w:val="20"/>
        </w:rPr>
      </w:pPr>
    </w:p>
    <w:p w14:paraId="7D948462" w14:textId="77777777" w:rsidR="00D3164B" w:rsidRPr="006A3A3B" w:rsidRDefault="00D3164B">
      <w:pPr>
        <w:pStyle w:val="BodyText"/>
        <w:rPr>
          <w:rFonts w:ascii="Effra" w:hAnsi="Effra" w:cs="Effra"/>
          <w:sz w:val="20"/>
        </w:rPr>
      </w:pPr>
    </w:p>
    <w:p w14:paraId="45A793EB" w14:textId="77777777" w:rsidR="00D3164B" w:rsidRPr="006A3A3B" w:rsidRDefault="00D3164B">
      <w:pPr>
        <w:pStyle w:val="BodyText"/>
        <w:rPr>
          <w:rFonts w:ascii="Effra" w:hAnsi="Effra" w:cs="Effra"/>
          <w:sz w:val="20"/>
        </w:rPr>
      </w:pPr>
    </w:p>
    <w:p w14:paraId="48E28300" w14:textId="77777777" w:rsidR="00D3164B" w:rsidRPr="006A3A3B" w:rsidRDefault="00D3164B">
      <w:pPr>
        <w:pStyle w:val="BodyText"/>
        <w:rPr>
          <w:rFonts w:ascii="Effra" w:hAnsi="Effra" w:cs="Effra"/>
          <w:sz w:val="20"/>
        </w:rPr>
      </w:pPr>
    </w:p>
    <w:p w14:paraId="34C86EAB" w14:textId="77777777" w:rsidR="00D3164B" w:rsidRPr="006A3A3B" w:rsidRDefault="00D3164B">
      <w:pPr>
        <w:pStyle w:val="BodyText"/>
        <w:rPr>
          <w:rFonts w:ascii="Effra" w:hAnsi="Effra" w:cs="Effra"/>
          <w:sz w:val="20"/>
        </w:rPr>
      </w:pPr>
    </w:p>
    <w:p w14:paraId="084A5D88" w14:textId="77777777" w:rsidR="00D3164B" w:rsidRPr="006A3A3B" w:rsidRDefault="00D3164B">
      <w:pPr>
        <w:pStyle w:val="BodyText"/>
        <w:rPr>
          <w:rFonts w:ascii="Effra" w:hAnsi="Effra" w:cs="Effra"/>
          <w:sz w:val="20"/>
        </w:rPr>
      </w:pPr>
    </w:p>
    <w:p w14:paraId="27F2E1DB" w14:textId="77777777" w:rsidR="00D3164B" w:rsidRPr="006A3A3B" w:rsidRDefault="00D3164B">
      <w:pPr>
        <w:pStyle w:val="BodyText"/>
        <w:rPr>
          <w:rFonts w:ascii="Effra" w:hAnsi="Effra" w:cs="Effra"/>
          <w:sz w:val="20"/>
        </w:rPr>
      </w:pPr>
    </w:p>
    <w:p w14:paraId="2BCF51EC" w14:textId="77777777" w:rsidR="00D3164B" w:rsidRPr="006A3A3B" w:rsidRDefault="00D3164B">
      <w:pPr>
        <w:pStyle w:val="BodyText"/>
        <w:rPr>
          <w:rFonts w:ascii="Effra" w:hAnsi="Effra" w:cs="Effra"/>
          <w:sz w:val="20"/>
        </w:rPr>
      </w:pPr>
    </w:p>
    <w:p w14:paraId="4B868986" w14:textId="77777777" w:rsidR="00D3164B" w:rsidRPr="006A3A3B" w:rsidRDefault="00D3164B">
      <w:pPr>
        <w:pStyle w:val="BodyText"/>
        <w:rPr>
          <w:rFonts w:ascii="Effra" w:hAnsi="Effra" w:cs="Effra"/>
          <w:sz w:val="20"/>
        </w:rPr>
      </w:pPr>
    </w:p>
    <w:p w14:paraId="0356BBC4" w14:textId="77777777" w:rsidR="00D3164B" w:rsidRPr="006A3A3B" w:rsidRDefault="00D3164B">
      <w:pPr>
        <w:pStyle w:val="BodyText"/>
        <w:rPr>
          <w:rFonts w:ascii="Effra" w:hAnsi="Effra" w:cs="Effra"/>
          <w:sz w:val="20"/>
        </w:rPr>
      </w:pPr>
    </w:p>
    <w:p w14:paraId="316DF8C3" w14:textId="77777777" w:rsidR="00D3164B" w:rsidRPr="006A3A3B" w:rsidRDefault="00D3164B">
      <w:pPr>
        <w:pStyle w:val="BodyText"/>
        <w:rPr>
          <w:rFonts w:ascii="Effra" w:hAnsi="Effra" w:cs="Effra"/>
          <w:sz w:val="20"/>
        </w:rPr>
      </w:pPr>
    </w:p>
    <w:p w14:paraId="62ED3145" w14:textId="77777777" w:rsidR="00D3164B" w:rsidRPr="006A3A3B" w:rsidRDefault="00D3164B">
      <w:pPr>
        <w:pStyle w:val="BodyText"/>
        <w:rPr>
          <w:rFonts w:ascii="Effra" w:hAnsi="Effra" w:cs="Effra"/>
          <w:sz w:val="20"/>
        </w:rPr>
      </w:pPr>
    </w:p>
    <w:p w14:paraId="40881B81" w14:textId="77777777" w:rsidR="00D3164B" w:rsidRPr="006A3A3B" w:rsidRDefault="00D3164B">
      <w:pPr>
        <w:pStyle w:val="BodyText"/>
        <w:rPr>
          <w:rFonts w:ascii="Effra" w:hAnsi="Effra" w:cs="Effra"/>
          <w:sz w:val="20"/>
        </w:rPr>
      </w:pPr>
    </w:p>
    <w:p w14:paraId="4093EBDF" w14:textId="77777777" w:rsidR="00D3164B" w:rsidRPr="006A3A3B" w:rsidRDefault="00D3164B">
      <w:pPr>
        <w:pStyle w:val="BodyText"/>
        <w:rPr>
          <w:rFonts w:ascii="Effra" w:hAnsi="Effra" w:cs="Effra"/>
          <w:sz w:val="20"/>
        </w:rPr>
      </w:pPr>
    </w:p>
    <w:p w14:paraId="05CC92D9" w14:textId="77777777" w:rsidR="00D3164B" w:rsidRPr="006A3A3B" w:rsidRDefault="00D3164B">
      <w:pPr>
        <w:pStyle w:val="BodyText"/>
        <w:rPr>
          <w:rFonts w:ascii="Effra" w:hAnsi="Effra" w:cs="Effra"/>
          <w:sz w:val="20"/>
        </w:rPr>
      </w:pPr>
    </w:p>
    <w:p w14:paraId="142A313A" w14:textId="77777777" w:rsidR="00D3164B" w:rsidRPr="006A3A3B" w:rsidRDefault="00D3164B">
      <w:pPr>
        <w:pStyle w:val="BodyText"/>
        <w:rPr>
          <w:rFonts w:ascii="Effra" w:hAnsi="Effra" w:cs="Effra"/>
          <w:sz w:val="20"/>
        </w:rPr>
      </w:pPr>
    </w:p>
    <w:p w14:paraId="31AF3FDC" w14:textId="77777777" w:rsidR="00D3164B" w:rsidRPr="006A3A3B" w:rsidRDefault="00D3164B">
      <w:pPr>
        <w:pStyle w:val="BodyText"/>
        <w:rPr>
          <w:rFonts w:ascii="Effra" w:hAnsi="Effra" w:cs="Effra"/>
          <w:sz w:val="20"/>
        </w:rPr>
      </w:pPr>
    </w:p>
    <w:p w14:paraId="2B31A0D5" w14:textId="77777777" w:rsidR="00D3164B" w:rsidRPr="006A3A3B" w:rsidRDefault="00D3164B">
      <w:pPr>
        <w:pStyle w:val="BodyText"/>
        <w:rPr>
          <w:rFonts w:ascii="Effra" w:hAnsi="Effra" w:cs="Effra"/>
          <w:sz w:val="20"/>
        </w:rPr>
      </w:pPr>
    </w:p>
    <w:p w14:paraId="29F3D0EA" w14:textId="77777777" w:rsidR="00D3164B" w:rsidRPr="006A3A3B" w:rsidRDefault="00D3164B">
      <w:pPr>
        <w:pStyle w:val="BodyText"/>
        <w:rPr>
          <w:rFonts w:ascii="Effra" w:hAnsi="Effra" w:cs="Effra"/>
          <w:sz w:val="20"/>
        </w:rPr>
      </w:pPr>
    </w:p>
    <w:p w14:paraId="09A26A11" w14:textId="77777777" w:rsidR="00D3164B" w:rsidRPr="006A3A3B" w:rsidRDefault="00D3164B">
      <w:pPr>
        <w:pStyle w:val="BodyText"/>
        <w:rPr>
          <w:rFonts w:ascii="Effra" w:hAnsi="Effra" w:cs="Effra"/>
          <w:sz w:val="20"/>
        </w:rPr>
      </w:pPr>
    </w:p>
    <w:p w14:paraId="36CBC579" w14:textId="77777777" w:rsidR="00D3164B" w:rsidRPr="006A3A3B" w:rsidRDefault="00D3164B">
      <w:pPr>
        <w:pStyle w:val="BodyText"/>
        <w:rPr>
          <w:rFonts w:ascii="Effra" w:hAnsi="Effra" w:cs="Effra"/>
          <w:sz w:val="20"/>
        </w:rPr>
      </w:pPr>
    </w:p>
    <w:p w14:paraId="42638EBF" w14:textId="77777777" w:rsidR="00D3164B" w:rsidRPr="006A3A3B" w:rsidRDefault="00D3164B">
      <w:pPr>
        <w:pStyle w:val="BodyText"/>
        <w:rPr>
          <w:rFonts w:ascii="Effra" w:hAnsi="Effra" w:cs="Effra"/>
          <w:sz w:val="20"/>
        </w:rPr>
      </w:pPr>
    </w:p>
    <w:p w14:paraId="0067FC6C" w14:textId="77777777" w:rsidR="00D3164B" w:rsidRPr="006A3A3B" w:rsidRDefault="00D3164B">
      <w:pPr>
        <w:pStyle w:val="BodyText"/>
        <w:rPr>
          <w:rFonts w:ascii="Effra" w:hAnsi="Effra" w:cs="Effra"/>
          <w:sz w:val="20"/>
        </w:rPr>
      </w:pPr>
    </w:p>
    <w:p w14:paraId="304B7634" w14:textId="77777777" w:rsidR="00D3164B" w:rsidRPr="006A3A3B" w:rsidRDefault="00D3164B">
      <w:pPr>
        <w:pStyle w:val="BodyText"/>
        <w:rPr>
          <w:rFonts w:ascii="Effra" w:hAnsi="Effra" w:cs="Effra"/>
          <w:sz w:val="20"/>
        </w:rPr>
      </w:pPr>
    </w:p>
    <w:p w14:paraId="5A0280DB" w14:textId="77777777" w:rsidR="00D3164B" w:rsidRPr="006A3A3B" w:rsidRDefault="00D3164B">
      <w:pPr>
        <w:pStyle w:val="BodyText"/>
        <w:rPr>
          <w:rFonts w:ascii="Effra" w:hAnsi="Effra" w:cs="Effra"/>
          <w:sz w:val="20"/>
        </w:rPr>
      </w:pPr>
    </w:p>
    <w:p w14:paraId="2D16433A" w14:textId="77777777" w:rsidR="00D3164B" w:rsidRPr="006A3A3B" w:rsidRDefault="00D3164B">
      <w:pPr>
        <w:pStyle w:val="BodyText"/>
        <w:rPr>
          <w:rFonts w:ascii="Effra" w:hAnsi="Effra" w:cs="Effra"/>
          <w:sz w:val="20"/>
        </w:rPr>
      </w:pPr>
    </w:p>
    <w:p w14:paraId="4A1DD09A" w14:textId="77777777" w:rsidR="00D3164B" w:rsidRPr="006A3A3B" w:rsidRDefault="00D3164B">
      <w:pPr>
        <w:pStyle w:val="BodyText"/>
        <w:rPr>
          <w:rFonts w:ascii="Effra" w:hAnsi="Effra" w:cs="Effra"/>
          <w:sz w:val="20"/>
        </w:rPr>
      </w:pPr>
    </w:p>
    <w:p w14:paraId="74D87730" w14:textId="77777777" w:rsidR="00D3164B" w:rsidRPr="006A3A3B" w:rsidRDefault="00D3164B">
      <w:pPr>
        <w:pStyle w:val="BodyText"/>
        <w:rPr>
          <w:rFonts w:ascii="Effra" w:hAnsi="Effra" w:cs="Effra"/>
          <w:sz w:val="20"/>
        </w:rPr>
      </w:pPr>
    </w:p>
    <w:p w14:paraId="2F616513" w14:textId="77777777" w:rsidR="00D3164B" w:rsidRPr="006A3A3B" w:rsidRDefault="00D3164B">
      <w:pPr>
        <w:pStyle w:val="BodyText"/>
        <w:rPr>
          <w:rFonts w:ascii="Effra" w:hAnsi="Effra" w:cs="Effra"/>
          <w:sz w:val="20"/>
        </w:rPr>
      </w:pPr>
    </w:p>
    <w:p w14:paraId="466F4E76" w14:textId="77777777" w:rsidR="00D3164B" w:rsidRPr="006A3A3B" w:rsidRDefault="00D3164B">
      <w:pPr>
        <w:pStyle w:val="BodyText"/>
        <w:rPr>
          <w:rFonts w:ascii="Effra" w:hAnsi="Effra" w:cs="Effra"/>
          <w:sz w:val="20"/>
        </w:rPr>
      </w:pPr>
    </w:p>
    <w:p w14:paraId="3721E66D" w14:textId="77777777" w:rsidR="00D3164B" w:rsidRPr="006A3A3B" w:rsidRDefault="00D3164B">
      <w:pPr>
        <w:pStyle w:val="BodyText"/>
        <w:rPr>
          <w:rFonts w:ascii="Effra" w:hAnsi="Effra" w:cs="Effra"/>
          <w:sz w:val="20"/>
        </w:rPr>
      </w:pPr>
    </w:p>
    <w:p w14:paraId="2A91AA1B" w14:textId="77777777" w:rsidR="00D3164B" w:rsidRPr="006A3A3B" w:rsidRDefault="00D3164B">
      <w:pPr>
        <w:pStyle w:val="BodyText"/>
        <w:rPr>
          <w:rFonts w:ascii="Effra" w:hAnsi="Effra" w:cs="Effra"/>
          <w:sz w:val="20"/>
        </w:rPr>
      </w:pPr>
    </w:p>
    <w:p w14:paraId="3137A4BA" w14:textId="77777777" w:rsidR="00D3164B" w:rsidRPr="006A3A3B" w:rsidRDefault="00D3164B">
      <w:pPr>
        <w:pStyle w:val="BodyText"/>
        <w:spacing w:before="7"/>
        <w:rPr>
          <w:rFonts w:ascii="Effra" w:hAnsi="Effra" w:cs="Effra"/>
          <w:sz w:val="19"/>
        </w:rPr>
      </w:pPr>
    </w:p>
    <w:p w14:paraId="3EB74205" w14:textId="77777777" w:rsidR="00D3164B" w:rsidRPr="006A3A3B" w:rsidRDefault="006A3A3B">
      <w:pPr>
        <w:spacing w:before="94"/>
        <w:ind w:left="154" w:right="157"/>
        <w:jc w:val="center"/>
        <w:rPr>
          <w:rFonts w:ascii="Effra" w:hAnsi="Effra" w:cs="Effra"/>
          <w:i/>
        </w:rPr>
      </w:pPr>
      <w:r>
        <w:rPr>
          <w:rFonts w:ascii="Effra" w:hAnsi="Effra" w:cs="Effra"/>
          <w:i/>
        </w:rPr>
        <w:t>Harper Adams</w:t>
      </w:r>
      <w:r w:rsidR="0002477F" w:rsidRPr="006A3A3B">
        <w:rPr>
          <w:rFonts w:ascii="Effra" w:hAnsi="Effra" w:cs="Effra"/>
          <w:i/>
        </w:rPr>
        <w:t xml:space="preserve"> Students' Union is a registered charity (charity number </w:t>
      </w:r>
      <w:r w:rsidRPr="006A3A3B">
        <w:rPr>
          <w:rFonts w:ascii="Effra" w:hAnsi="Effra" w:cs="Effra"/>
          <w:i/>
        </w:rPr>
        <w:t>1157391</w:t>
      </w:r>
      <w:r w:rsidR="0002477F" w:rsidRPr="006A3A3B">
        <w:rPr>
          <w:rFonts w:ascii="Effra" w:hAnsi="Effra" w:cs="Effra"/>
          <w:i/>
        </w:rPr>
        <w:t xml:space="preserve">). It is a </w:t>
      </w:r>
      <w:r>
        <w:rPr>
          <w:rFonts w:ascii="Effra" w:hAnsi="Effra" w:cs="Effra"/>
          <w:i/>
        </w:rPr>
        <w:t>Charitable Incorporated Organisation</w:t>
      </w:r>
      <w:r w:rsidR="0002477F" w:rsidRPr="006A3A3B">
        <w:rPr>
          <w:rFonts w:ascii="Effra" w:hAnsi="Effra" w:cs="Effra"/>
          <w:i/>
        </w:rPr>
        <w:t xml:space="preserve"> registered in England and Wales (company number </w:t>
      </w:r>
      <w:r>
        <w:rPr>
          <w:rFonts w:ascii="Effra" w:hAnsi="Effra" w:cs="Effra"/>
          <w:i/>
        </w:rPr>
        <w:t>CE002077</w:t>
      </w:r>
      <w:r w:rsidR="0002477F" w:rsidRPr="006A3A3B">
        <w:rPr>
          <w:rFonts w:ascii="Effra" w:hAnsi="Effra" w:cs="Effra"/>
          <w:i/>
        </w:rPr>
        <w:t xml:space="preserve">), whose registered office is at </w:t>
      </w:r>
      <w:r>
        <w:rPr>
          <w:rFonts w:ascii="Effra" w:hAnsi="Effra" w:cs="Effra"/>
          <w:i/>
        </w:rPr>
        <w:t>TF10 8NB</w:t>
      </w:r>
      <w:r w:rsidR="0002477F" w:rsidRPr="006A3A3B">
        <w:rPr>
          <w:rFonts w:ascii="Effra" w:hAnsi="Effra" w:cs="Effra"/>
          <w:i/>
        </w:rPr>
        <w:t xml:space="preserve">, </w:t>
      </w:r>
      <w:r>
        <w:rPr>
          <w:rFonts w:ascii="Effra" w:hAnsi="Effra" w:cs="Effra"/>
          <w:i/>
        </w:rPr>
        <w:t xml:space="preserve">Harper Adams University, </w:t>
      </w:r>
      <w:proofErr w:type="spellStart"/>
      <w:r>
        <w:rPr>
          <w:rFonts w:ascii="Effra" w:hAnsi="Effra" w:cs="Effra"/>
          <w:i/>
        </w:rPr>
        <w:t>Edgmond</w:t>
      </w:r>
      <w:proofErr w:type="spellEnd"/>
      <w:r>
        <w:rPr>
          <w:rFonts w:ascii="Effra" w:hAnsi="Effra" w:cs="Effra"/>
          <w:i/>
        </w:rPr>
        <w:t>, Shropshire, TF10 8NB</w:t>
      </w:r>
    </w:p>
    <w:p w14:paraId="176C9A7A" w14:textId="77777777" w:rsidR="00D3164B" w:rsidRPr="006A3A3B" w:rsidRDefault="00D3164B">
      <w:pPr>
        <w:jc w:val="center"/>
        <w:rPr>
          <w:rFonts w:ascii="Effra" w:hAnsi="Effra" w:cs="Effra"/>
        </w:rPr>
        <w:sectPr w:rsidR="00D3164B" w:rsidRPr="006A3A3B">
          <w:footerReference w:type="default" r:id="rId8"/>
          <w:type w:val="continuous"/>
          <w:pgSz w:w="11910" w:h="16840"/>
          <w:pgMar w:top="1220" w:right="1320" w:bottom="1300" w:left="1180" w:header="720" w:footer="1119" w:gutter="0"/>
          <w:cols w:space="720"/>
        </w:sectPr>
      </w:pPr>
    </w:p>
    <w:p w14:paraId="3C6EF9EF" w14:textId="77777777" w:rsidR="006A3A3B" w:rsidRPr="00FE300B" w:rsidRDefault="006A3A3B" w:rsidP="006A3A3B">
      <w:pPr>
        <w:jc w:val="center"/>
        <w:rPr>
          <w:rFonts w:ascii="Effra" w:hAnsi="Effra" w:cs="Effra"/>
          <w:b/>
        </w:rPr>
      </w:pPr>
      <w:r w:rsidRPr="00FE300B">
        <w:rPr>
          <w:rFonts w:ascii="Effra" w:hAnsi="Effra" w:cs="Effra"/>
          <w:noProof/>
        </w:rPr>
        <w:lastRenderedPageBreak/>
        <w:drawing>
          <wp:anchor distT="0" distB="0" distL="114300" distR="114300" simplePos="0" relativeHeight="251659264" behindDoc="0" locked="0" layoutInCell="1" allowOverlap="1" wp14:anchorId="2D39F595" wp14:editId="238F2EBF">
            <wp:simplePos x="0" y="0"/>
            <wp:positionH relativeFrom="column">
              <wp:posOffset>3848735</wp:posOffset>
            </wp:positionH>
            <wp:positionV relativeFrom="paragraph">
              <wp:posOffset>13335</wp:posOffset>
            </wp:positionV>
            <wp:extent cx="2057400" cy="581025"/>
            <wp:effectExtent l="0" t="0" r="0" b="9525"/>
            <wp:wrapSquare wrapText="bothSides"/>
            <wp:docPr id="1" name="Picture 1" descr="Har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p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581025"/>
                    </a:xfrm>
                    <a:prstGeom prst="rect">
                      <a:avLst/>
                    </a:prstGeom>
                    <a:noFill/>
                  </pic:spPr>
                </pic:pic>
              </a:graphicData>
            </a:graphic>
            <wp14:sizeRelH relativeFrom="page">
              <wp14:pctWidth>0</wp14:pctWidth>
            </wp14:sizeRelH>
            <wp14:sizeRelV relativeFrom="page">
              <wp14:pctHeight>0</wp14:pctHeight>
            </wp14:sizeRelV>
          </wp:anchor>
        </w:drawing>
      </w:r>
    </w:p>
    <w:p w14:paraId="087727D6" w14:textId="77777777" w:rsidR="006A3A3B" w:rsidRPr="00FE300B" w:rsidRDefault="006A3A3B" w:rsidP="006A3A3B">
      <w:pPr>
        <w:jc w:val="center"/>
        <w:rPr>
          <w:rFonts w:ascii="Effra" w:hAnsi="Effra" w:cs="Effra"/>
          <w:b/>
        </w:rPr>
      </w:pPr>
    </w:p>
    <w:p w14:paraId="5E3FE055" w14:textId="77777777" w:rsidR="006A3A3B" w:rsidRPr="00FE300B" w:rsidRDefault="006A3A3B" w:rsidP="006A3A3B">
      <w:pPr>
        <w:jc w:val="center"/>
        <w:rPr>
          <w:rFonts w:ascii="Effra" w:hAnsi="Effra" w:cs="Effra"/>
          <w:b/>
        </w:rPr>
      </w:pPr>
    </w:p>
    <w:p w14:paraId="538E016F" w14:textId="77777777" w:rsidR="006A3A3B" w:rsidRPr="00FE300B" w:rsidRDefault="006A3A3B" w:rsidP="006A3A3B">
      <w:pPr>
        <w:jc w:val="center"/>
        <w:rPr>
          <w:rFonts w:ascii="Effra" w:hAnsi="Effra" w:cs="Effra"/>
          <w:b/>
        </w:rPr>
      </w:pPr>
    </w:p>
    <w:p w14:paraId="09D9D007" w14:textId="77777777" w:rsidR="006A3A3B" w:rsidRPr="00FE300B" w:rsidRDefault="006A3A3B" w:rsidP="006A3A3B">
      <w:pPr>
        <w:jc w:val="center"/>
        <w:rPr>
          <w:rFonts w:ascii="Effra" w:hAnsi="Effra" w:cs="Effra"/>
          <w:b/>
        </w:rPr>
      </w:pPr>
    </w:p>
    <w:p w14:paraId="040E41B6" w14:textId="77777777" w:rsidR="006A3A3B" w:rsidRPr="00FE300B" w:rsidRDefault="006A3A3B" w:rsidP="006A3A3B">
      <w:pPr>
        <w:pBdr>
          <w:top w:val="single" w:sz="12" w:space="2" w:color="auto"/>
          <w:bottom w:val="single" w:sz="12" w:space="1" w:color="auto"/>
        </w:pBdr>
        <w:jc w:val="center"/>
        <w:rPr>
          <w:rFonts w:ascii="Effra" w:hAnsi="Effra" w:cs="Effra"/>
          <w:b/>
          <w:sz w:val="21"/>
          <w:szCs w:val="21"/>
        </w:rPr>
      </w:pPr>
    </w:p>
    <w:p w14:paraId="31FB9A31" w14:textId="4A7F96ED" w:rsidR="006A3A3B" w:rsidRPr="004D24D2" w:rsidRDefault="006A3A3B" w:rsidP="006A3A3B">
      <w:pPr>
        <w:pBdr>
          <w:top w:val="single" w:sz="12" w:space="2" w:color="auto"/>
          <w:bottom w:val="single" w:sz="12" w:space="1" w:color="auto"/>
        </w:pBdr>
        <w:jc w:val="center"/>
        <w:rPr>
          <w:rFonts w:ascii="Effra" w:hAnsi="Effra" w:cs="Effra"/>
          <w:b/>
          <w:sz w:val="21"/>
          <w:szCs w:val="21"/>
        </w:rPr>
      </w:pPr>
      <w:r>
        <w:rPr>
          <w:rFonts w:ascii="Effra" w:hAnsi="Effra" w:cs="Effra"/>
          <w:b/>
          <w:sz w:val="21"/>
          <w:szCs w:val="21"/>
        </w:rPr>
        <w:t xml:space="preserve">Harper Adams Students’ Union </w:t>
      </w:r>
      <w:r w:rsidR="00596C33">
        <w:rPr>
          <w:rFonts w:ascii="Effra" w:hAnsi="Effra" w:cs="Effra"/>
          <w:b/>
          <w:sz w:val="21"/>
          <w:szCs w:val="21"/>
        </w:rPr>
        <w:t>–</w:t>
      </w:r>
      <w:r>
        <w:rPr>
          <w:rFonts w:ascii="Effra" w:hAnsi="Effra" w:cs="Effra"/>
          <w:b/>
          <w:sz w:val="21"/>
          <w:szCs w:val="21"/>
        </w:rPr>
        <w:t xml:space="preserve"> </w:t>
      </w:r>
      <w:r w:rsidR="00596C33">
        <w:rPr>
          <w:rFonts w:ascii="Effra" w:hAnsi="Effra" w:cs="Effra"/>
          <w:b/>
          <w:sz w:val="21"/>
          <w:szCs w:val="21"/>
        </w:rPr>
        <w:t>Conflict of Interest</w:t>
      </w:r>
      <w:r w:rsidRPr="004D24D2">
        <w:rPr>
          <w:rFonts w:ascii="Effra" w:hAnsi="Effra" w:cs="Effra"/>
          <w:b/>
          <w:sz w:val="21"/>
          <w:szCs w:val="21"/>
        </w:rPr>
        <w:t xml:space="preserve"> Policy</w:t>
      </w:r>
      <w:r>
        <w:rPr>
          <w:rFonts w:ascii="Effra" w:hAnsi="Effra" w:cs="Effra"/>
          <w:b/>
          <w:sz w:val="21"/>
          <w:szCs w:val="21"/>
        </w:rPr>
        <w:t xml:space="preserve"> – </w:t>
      </w:r>
      <w:r w:rsidR="006E0BC3">
        <w:rPr>
          <w:rFonts w:ascii="Effra" w:hAnsi="Effra" w:cs="Effra"/>
          <w:b/>
          <w:sz w:val="21"/>
          <w:szCs w:val="21"/>
        </w:rPr>
        <w:t>September</w:t>
      </w:r>
      <w:r>
        <w:rPr>
          <w:rFonts w:ascii="Effra" w:hAnsi="Effra" w:cs="Effra"/>
          <w:b/>
          <w:sz w:val="21"/>
          <w:szCs w:val="21"/>
        </w:rPr>
        <w:t xml:space="preserve"> 202</w:t>
      </w:r>
      <w:r w:rsidR="006E0BC3">
        <w:rPr>
          <w:rFonts w:ascii="Effra" w:hAnsi="Effra" w:cs="Effra"/>
          <w:b/>
          <w:sz w:val="21"/>
          <w:szCs w:val="21"/>
        </w:rPr>
        <w:t>2</w:t>
      </w:r>
    </w:p>
    <w:p w14:paraId="1C5710AF" w14:textId="77777777" w:rsidR="006A3A3B" w:rsidRPr="00FE300B" w:rsidRDefault="006A3A3B" w:rsidP="006A3A3B">
      <w:pPr>
        <w:pBdr>
          <w:top w:val="single" w:sz="12" w:space="2" w:color="auto"/>
          <w:bottom w:val="single" w:sz="12" w:space="1" w:color="auto"/>
        </w:pBdr>
        <w:jc w:val="center"/>
        <w:rPr>
          <w:rFonts w:ascii="Effra" w:hAnsi="Effra" w:cs="Effra"/>
          <w:b/>
          <w:sz w:val="21"/>
          <w:szCs w:val="21"/>
        </w:rPr>
      </w:pPr>
    </w:p>
    <w:p w14:paraId="5327DCF8" w14:textId="16DD49F8" w:rsidR="006A3A3B" w:rsidRDefault="006A3A3B" w:rsidP="006A3A3B">
      <w:pPr>
        <w:spacing w:after="160" w:line="259" w:lineRule="auto"/>
        <w:rPr>
          <w:rFonts w:ascii="Effra" w:eastAsiaTheme="majorEastAsia" w:hAnsi="Effra" w:cs="Effra"/>
          <w:b/>
          <w:sz w:val="21"/>
          <w:szCs w:val="21"/>
        </w:rPr>
      </w:pPr>
    </w:p>
    <w:p w14:paraId="31724BA5" w14:textId="77777777" w:rsidR="00596C33" w:rsidRPr="00596C33" w:rsidRDefault="00596C33" w:rsidP="00596C33">
      <w:pPr>
        <w:spacing w:before="78"/>
        <w:ind w:left="118"/>
        <w:rPr>
          <w:rFonts w:ascii="Effra" w:hAnsi="Effra" w:cs="Effra"/>
          <w:b/>
          <w:color w:val="000000" w:themeColor="text1"/>
          <w:sz w:val="21"/>
          <w:szCs w:val="21"/>
        </w:rPr>
      </w:pPr>
      <w:r w:rsidRPr="00596C33">
        <w:rPr>
          <w:rFonts w:ascii="Effra" w:hAnsi="Effra" w:cs="Effra"/>
          <w:b/>
          <w:color w:val="000000" w:themeColor="text1"/>
          <w:sz w:val="21"/>
          <w:szCs w:val="21"/>
        </w:rPr>
        <w:t>Conflicts of Interest Policy</w:t>
      </w:r>
    </w:p>
    <w:p w14:paraId="08CCD448" w14:textId="77777777" w:rsidR="00596C33" w:rsidRPr="00596C33" w:rsidRDefault="00596C33" w:rsidP="00596C33">
      <w:pPr>
        <w:pStyle w:val="BodyText"/>
        <w:rPr>
          <w:rFonts w:ascii="Effra" w:hAnsi="Effra" w:cs="Effra"/>
          <w:b/>
          <w:color w:val="000000" w:themeColor="text1"/>
          <w:sz w:val="21"/>
          <w:szCs w:val="21"/>
        </w:rPr>
      </w:pPr>
    </w:p>
    <w:p w14:paraId="34F891BE" w14:textId="3B7668A0" w:rsidR="00596C33" w:rsidRPr="00596C33" w:rsidRDefault="00596C33" w:rsidP="00596C33">
      <w:pPr>
        <w:pStyle w:val="BodyText"/>
        <w:ind w:left="260"/>
        <w:rPr>
          <w:rFonts w:ascii="Effra" w:hAnsi="Effra" w:cs="Effra"/>
          <w:color w:val="000000" w:themeColor="text1"/>
          <w:sz w:val="21"/>
          <w:szCs w:val="21"/>
        </w:rPr>
      </w:pPr>
      <w:r w:rsidRPr="00596C33">
        <w:rPr>
          <w:rFonts w:ascii="Effra" w:hAnsi="Effra" w:cs="Effra"/>
          <w:color w:val="000000" w:themeColor="text1"/>
          <w:sz w:val="21"/>
          <w:szCs w:val="21"/>
        </w:rPr>
        <w:t xml:space="preserve">This policy applies to trustees and staff of </w:t>
      </w:r>
      <w:r>
        <w:rPr>
          <w:rFonts w:ascii="Effra" w:hAnsi="Effra" w:cs="Effra"/>
          <w:color w:val="000000" w:themeColor="text1"/>
          <w:sz w:val="21"/>
          <w:szCs w:val="21"/>
        </w:rPr>
        <w:t>Harper Adams</w:t>
      </w:r>
      <w:r w:rsidRPr="00596C33">
        <w:rPr>
          <w:rFonts w:ascii="Effra" w:hAnsi="Effra" w:cs="Effra"/>
          <w:color w:val="000000" w:themeColor="text1"/>
          <w:sz w:val="21"/>
          <w:szCs w:val="21"/>
        </w:rPr>
        <w:t xml:space="preserve"> Students’ Union.</w:t>
      </w:r>
    </w:p>
    <w:p w14:paraId="3EFBF9B8" w14:textId="77777777" w:rsidR="00596C33" w:rsidRPr="00596C33" w:rsidRDefault="00596C33" w:rsidP="00596C33">
      <w:pPr>
        <w:pStyle w:val="BodyText"/>
        <w:spacing w:before="2"/>
        <w:rPr>
          <w:rFonts w:ascii="Effra" w:hAnsi="Effra" w:cs="Effra"/>
          <w:color w:val="000000" w:themeColor="text1"/>
          <w:sz w:val="21"/>
          <w:szCs w:val="21"/>
        </w:rPr>
      </w:pPr>
    </w:p>
    <w:p w14:paraId="63A7DD8F" w14:textId="77777777" w:rsidR="00596C33" w:rsidRPr="00596C33" w:rsidRDefault="00596C33" w:rsidP="00596C33">
      <w:pPr>
        <w:pStyle w:val="Heading1"/>
        <w:numPr>
          <w:ilvl w:val="1"/>
          <w:numId w:val="13"/>
        </w:numPr>
        <w:tabs>
          <w:tab w:val="left" w:pos="979"/>
          <w:tab w:val="left" w:pos="980"/>
        </w:tabs>
        <w:rPr>
          <w:rFonts w:ascii="Effra" w:hAnsi="Effra" w:cs="Effra"/>
          <w:color w:val="000000" w:themeColor="text1"/>
          <w:sz w:val="21"/>
          <w:szCs w:val="21"/>
        </w:rPr>
      </w:pPr>
      <w:r w:rsidRPr="00596C33">
        <w:rPr>
          <w:rFonts w:ascii="Effra" w:hAnsi="Effra" w:cs="Effra"/>
          <w:color w:val="000000" w:themeColor="text1"/>
          <w:sz w:val="21"/>
          <w:szCs w:val="21"/>
        </w:rPr>
        <w:t>Why we have the</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policy</w:t>
      </w:r>
    </w:p>
    <w:p w14:paraId="39EBAF5C" w14:textId="77777777" w:rsidR="00596C33" w:rsidRPr="00596C33" w:rsidRDefault="00596C33" w:rsidP="00596C33">
      <w:pPr>
        <w:pStyle w:val="BodyText"/>
        <w:spacing w:before="10"/>
        <w:rPr>
          <w:rFonts w:ascii="Effra" w:hAnsi="Effra" w:cs="Effra"/>
          <w:b/>
          <w:color w:val="000000" w:themeColor="text1"/>
          <w:sz w:val="21"/>
          <w:szCs w:val="21"/>
        </w:rPr>
      </w:pPr>
    </w:p>
    <w:p w14:paraId="21B3324B" w14:textId="77777777" w:rsidR="00596C33" w:rsidRPr="00596C33" w:rsidRDefault="00596C33" w:rsidP="00596C33">
      <w:pPr>
        <w:pStyle w:val="ListParagraph"/>
        <w:numPr>
          <w:ilvl w:val="1"/>
          <w:numId w:val="13"/>
        </w:numPr>
        <w:tabs>
          <w:tab w:val="left" w:pos="980"/>
        </w:tabs>
        <w:ind w:left="979" w:right="118" w:hanging="719"/>
        <w:rPr>
          <w:rFonts w:ascii="Effra" w:hAnsi="Effra" w:cs="Effra"/>
          <w:color w:val="000000" w:themeColor="text1"/>
          <w:sz w:val="21"/>
          <w:szCs w:val="21"/>
        </w:rPr>
      </w:pPr>
      <w:r w:rsidRPr="00596C33">
        <w:rPr>
          <w:rFonts w:ascii="Effra" w:hAnsi="Effra" w:cs="Effra"/>
          <w:color w:val="000000" w:themeColor="text1"/>
          <w:sz w:val="21"/>
          <w:szCs w:val="21"/>
        </w:rPr>
        <w:t>Trustees have a legal obligation to act in the best interests of the Union, and in accordance</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with</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Union’s</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governing</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document,</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and</w:t>
      </w:r>
      <w:r w:rsidRPr="00596C33">
        <w:rPr>
          <w:rFonts w:ascii="Effra" w:hAnsi="Effra" w:cs="Effra"/>
          <w:color w:val="000000" w:themeColor="text1"/>
          <w:spacing w:val="-10"/>
          <w:sz w:val="21"/>
          <w:szCs w:val="21"/>
        </w:rPr>
        <w:t xml:space="preserve"> </w:t>
      </w:r>
      <w:r w:rsidRPr="00596C33">
        <w:rPr>
          <w:rFonts w:ascii="Effra" w:hAnsi="Effra" w:cs="Effra"/>
          <w:color w:val="000000" w:themeColor="text1"/>
          <w:sz w:val="21"/>
          <w:szCs w:val="21"/>
        </w:rPr>
        <w:t>to</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avoid</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situations</w:t>
      </w:r>
      <w:r w:rsidRPr="00596C33">
        <w:rPr>
          <w:rFonts w:ascii="Effra" w:hAnsi="Effra" w:cs="Effra"/>
          <w:color w:val="000000" w:themeColor="text1"/>
          <w:spacing w:val="-8"/>
          <w:sz w:val="21"/>
          <w:szCs w:val="21"/>
        </w:rPr>
        <w:t xml:space="preserve"> </w:t>
      </w:r>
      <w:r w:rsidRPr="00596C33">
        <w:rPr>
          <w:rFonts w:ascii="Effra" w:hAnsi="Effra" w:cs="Effra"/>
          <w:color w:val="000000" w:themeColor="text1"/>
          <w:sz w:val="21"/>
          <w:szCs w:val="21"/>
        </w:rPr>
        <w:t>where</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there may be a potential conflict of interest. Staff and volunteers have similar</w:t>
      </w:r>
      <w:r w:rsidRPr="00596C33">
        <w:rPr>
          <w:rFonts w:ascii="Effra" w:hAnsi="Effra" w:cs="Effra"/>
          <w:color w:val="000000" w:themeColor="text1"/>
          <w:spacing w:val="-26"/>
          <w:sz w:val="21"/>
          <w:szCs w:val="21"/>
        </w:rPr>
        <w:t xml:space="preserve"> </w:t>
      </w:r>
      <w:r w:rsidRPr="00596C33">
        <w:rPr>
          <w:rFonts w:ascii="Effra" w:hAnsi="Effra" w:cs="Effra"/>
          <w:color w:val="000000" w:themeColor="text1"/>
          <w:sz w:val="21"/>
          <w:szCs w:val="21"/>
        </w:rPr>
        <w:t>obligations.</w:t>
      </w:r>
    </w:p>
    <w:p w14:paraId="729D20DD" w14:textId="77777777" w:rsidR="00596C33" w:rsidRPr="00596C33" w:rsidRDefault="00596C33" w:rsidP="00596C33">
      <w:pPr>
        <w:pStyle w:val="BodyText"/>
        <w:spacing w:before="1"/>
        <w:rPr>
          <w:rFonts w:ascii="Effra" w:hAnsi="Effra" w:cs="Effra"/>
          <w:color w:val="000000" w:themeColor="text1"/>
          <w:sz w:val="21"/>
          <w:szCs w:val="21"/>
        </w:rPr>
      </w:pPr>
    </w:p>
    <w:p w14:paraId="1102B247" w14:textId="77777777" w:rsidR="00596C33" w:rsidRPr="00596C33" w:rsidRDefault="00596C33" w:rsidP="00596C33">
      <w:pPr>
        <w:pStyle w:val="ListParagraph"/>
        <w:numPr>
          <w:ilvl w:val="1"/>
          <w:numId w:val="13"/>
        </w:numPr>
        <w:tabs>
          <w:tab w:val="left" w:pos="980"/>
        </w:tabs>
        <w:ind w:left="979" w:right="117"/>
        <w:rPr>
          <w:rFonts w:ascii="Effra" w:hAnsi="Effra" w:cs="Effra"/>
          <w:color w:val="000000" w:themeColor="text1"/>
          <w:sz w:val="21"/>
          <w:szCs w:val="21"/>
        </w:rPr>
      </w:pPr>
      <w:r w:rsidRPr="00596C33">
        <w:rPr>
          <w:rFonts w:ascii="Effra" w:hAnsi="Effra" w:cs="Effra"/>
          <w:color w:val="000000" w:themeColor="text1"/>
          <w:sz w:val="21"/>
          <w:szCs w:val="21"/>
        </w:rPr>
        <w:t>Conflicts</w:t>
      </w:r>
      <w:r w:rsidRPr="00596C33">
        <w:rPr>
          <w:rFonts w:ascii="Effra" w:hAnsi="Effra" w:cs="Effra"/>
          <w:color w:val="000000" w:themeColor="text1"/>
          <w:spacing w:val="-19"/>
          <w:sz w:val="21"/>
          <w:szCs w:val="21"/>
        </w:rPr>
        <w:t xml:space="preserve"> </w:t>
      </w:r>
      <w:r w:rsidRPr="00596C33">
        <w:rPr>
          <w:rFonts w:ascii="Effra" w:hAnsi="Effra" w:cs="Effra"/>
          <w:color w:val="000000" w:themeColor="text1"/>
          <w:sz w:val="21"/>
          <w:szCs w:val="21"/>
        </w:rPr>
        <w:t>of</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interests</w:t>
      </w:r>
      <w:r w:rsidRPr="00596C33">
        <w:rPr>
          <w:rFonts w:ascii="Effra" w:hAnsi="Effra" w:cs="Effra"/>
          <w:color w:val="000000" w:themeColor="text1"/>
          <w:spacing w:val="-19"/>
          <w:sz w:val="21"/>
          <w:szCs w:val="21"/>
        </w:rPr>
        <w:t xml:space="preserve"> </w:t>
      </w:r>
      <w:r w:rsidRPr="00596C33">
        <w:rPr>
          <w:rFonts w:ascii="Effra" w:hAnsi="Effra" w:cs="Effra"/>
          <w:color w:val="000000" w:themeColor="text1"/>
          <w:sz w:val="21"/>
          <w:szCs w:val="21"/>
        </w:rPr>
        <w:t>may</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arise</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where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an</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individual’s</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personal</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or</w:t>
      </w:r>
      <w:r w:rsidRPr="00596C33">
        <w:rPr>
          <w:rFonts w:ascii="Effra" w:hAnsi="Effra" w:cs="Effra"/>
          <w:color w:val="000000" w:themeColor="text1"/>
          <w:spacing w:val="-21"/>
          <w:sz w:val="21"/>
          <w:szCs w:val="21"/>
        </w:rPr>
        <w:t xml:space="preserve"> </w:t>
      </w:r>
      <w:r w:rsidRPr="00596C33">
        <w:rPr>
          <w:rFonts w:ascii="Effra" w:hAnsi="Effra" w:cs="Effra"/>
          <w:color w:val="000000" w:themeColor="text1"/>
          <w:sz w:val="21"/>
          <w:szCs w:val="21"/>
        </w:rPr>
        <w:t>family</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interests</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and/or loyalties</w:t>
      </w:r>
      <w:r w:rsidRPr="00596C33">
        <w:rPr>
          <w:rFonts w:ascii="Effra" w:hAnsi="Effra" w:cs="Effra"/>
          <w:color w:val="000000" w:themeColor="text1"/>
          <w:spacing w:val="-14"/>
          <w:sz w:val="21"/>
          <w:szCs w:val="21"/>
        </w:rPr>
        <w:t xml:space="preserve"> </w:t>
      </w:r>
      <w:r w:rsidRPr="00596C33">
        <w:rPr>
          <w:rFonts w:ascii="Effra" w:hAnsi="Effra" w:cs="Effra"/>
          <w:color w:val="000000" w:themeColor="text1"/>
          <w:sz w:val="21"/>
          <w:szCs w:val="21"/>
        </w:rPr>
        <w:t>conflict</w:t>
      </w:r>
      <w:r w:rsidRPr="00596C33">
        <w:rPr>
          <w:rFonts w:ascii="Effra" w:hAnsi="Effra" w:cs="Effra"/>
          <w:color w:val="000000" w:themeColor="text1"/>
          <w:spacing w:val="-12"/>
          <w:sz w:val="21"/>
          <w:szCs w:val="21"/>
        </w:rPr>
        <w:t xml:space="preserve"> </w:t>
      </w:r>
      <w:r w:rsidRPr="00596C33">
        <w:rPr>
          <w:rFonts w:ascii="Effra" w:hAnsi="Effra" w:cs="Effra"/>
          <w:color w:val="000000" w:themeColor="text1"/>
          <w:sz w:val="21"/>
          <w:szCs w:val="21"/>
        </w:rPr>
        <w:t>with</w:t>
      </w:r>
      <w:r w:rsidRPr="00596C33">
        <w:rPr>
          <w:rFonts w:ascii="Effra" w:hAnsi="Effra" w:cs="Effra"/>
          <w:color w:val="000000" w:themeColor="text1"/>
          <w:spacing w:val="-14"/>
          <w:sz w:val="21"/>
          <w:szCs w:val="21"/>
        </w:rPr>
        <w:t xml:space="preserve"> </w:t>
      </w:r>
      <w:r w:rsidRPr="00596C33">
        <w:rPr>
          <w:rFonts w:ascii="Effra" w:hAnsi="Effra" w:cs="Effra"/>
          <w:color w:val="000000" w:themeColor="text1"/>
          <w:sz w:val="21"/>
          <w:szCs w:val="21"/>
        </w:rPr>
        <w:t>those</w:t>
      </w:r>
      <w:r w:rsidRPr="00596C33">
        <w:rPr>
          <w:rFonts w:ascii="Effra" w:hAnsi="Effra" w:cs="Effra"/>
          <w:color w:val="000000" w:themeColor="text1"/>
          <w:spacing w:val="-14"/>
          <w:sz w:val="21"/>
          <w:szCs w:val="21"/>
        </w:rPr>
        <w:t xml:space="preserve"> </w:t>
      </w:r>
      <w:r w:rsidRPr="00596C33">
        <w:rPr>
          <w:rFonts w:ascii="Effra" w:hAnsi="Effra" w:cs="Effra"/>
          <w:color w:val="000000" w:themeColor="text1"/>
          <w:sz w:val="21"/>
          <w:szCs w:val="21"/>
        </w:rPr>
        <w:t>of</w:t>
      </w:r>
      <w:r w:rsidRPr="00596C33">
        <w:rPr>
          <w:rFonts w:ascii="Effra" w:hAnsi="Effra" w:cs="Effra"/>
          <w:color w:val="000000" w:themeColor="text1"/>
          <w:spacing w:val="-11"/>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Union.</w:t>
      </w:r>
      <w:r w:rsidRPr="00596C33">
        <w:rPr>
          <w:rFonts w:ascii="Effra" w:hAnsi="Effra" w:cs="Effra"/>
          <w:color w:val="000000" w:themeColor="text1"/>
          <w:spacing w:val="-12"/>
          <w:sz w:val="21"/>
          <w:szCs w:val="21"/>
        </w:rPr>
        <w:t xml:space="preserve"> </w:t>
      </w:r>
      <w:r w:rsidRPr="00596C33">
        <w:rPr>
          <w:rFonts w:ascii="Effra" w:hAnsi="Effra" w:cs="Effra"/>
          <w:color w:val="000000" w:themeColor="text1"/>
          <w:sz w:val="21"/>
          <w:szCs w:val="21"/>
        </w:rPr>
        <w:t>Such</w:t>
      </w:r>
      <w:r w:rsidRPr="00596C33">
        <w:rPr>
          <w:rFonts w:ascii="Effra" w:hAnsi="Effra" w:cs="Effra"/>
          <w:color w:val="000000" w:themeColor="text1"/>
          <w:spacing w:val="-14"/>
          <w:sz w:val="21"/>
          <w:szCs w:val="21"/>
        </w:rPr>
        <w:t xml:space="preserve"> </w:t>
      </w:r>
      <w:r w:rsidRPr="00596C33">
        <w:rPr>
          <w:rFonts w:ascii="Effra" w:hAnsi="Effra" w:cs="Effra"/>
          <w:color w:val="000000" w:themeColor="text1"/>
          <w:sz w:val="21"/>
          <w:szCs w:val="21"/>
        </w:rPr>
        <w:t>conflicts</w:t>
      </w:r>
      <w:r w:rsidRPr="00596C33">
        <w:rPr>
          <w:rFonts w:ascii="Effra" w:hAnsi="Effra" w:cs="Effra"/>
          <w:color w:val="000000" w:themeColor="text1"/>
          <w:spacing w:val="-13"/>
          <w:sz w:val="21"/>
          <w:szCs w:val="21"/>
        </w:rPr>
        <w:t xml:space="preserve"> </w:t>
      </w:r>
      <w:r w:rsidRPr="00596C33">
        <w:rPr>
          <w:rFonts w:ascii="Effra" w:hAnsi="Effra" w:cs="Effra"/>
          <w:color w:val="000000" w:themeColor="text1"/>
          <w:sz w:val="21"/>
          <w:szCs w:val="21"/>
        </w:rPr>
        <w:t>may</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create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problems;</w:t>
      </w:r>
      <w:r w:rsidRPr="00596C33">
        <w:rPr>
          <w:rFonts w:ascii="Effra" w:hAnsi="Effra" w:cs="Effra"/>
          <w:color w:val="000000" w:themeColor="text1"/>
          <w:spacing w:val="-13"/>
          <w:sz w:val="21"/>
          <w:szCs w:val="21"/>
        </w:rPr>
        <w:t xml:space="preserve"> </w:t>
      </w:r>
      <w:r w:rsidRPr="00596C33">
        <w:rPr>
          <w:rFonts w:ascii="Effra" w:hAnsi="Effra" w:cs="Effra"/>
          <w:color w:val="000000" w:themeColor="text1"/>
          <w:sz w:val="21"/>
          <w:szCs w:val="21"/>
        </w:rPr>
        <w:t>they</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can:</w:t>
      </w:r>
    </w:p>
    <w:p w14:paraId="2F7E082A" w14:textId="77777777" w:rsidR="00596C33" w:rsidRPr="00596C33" w:rsidRDefault="00596C33" w:rsidP="00596C33">
      <w:pPr>
        <w:pStyle w:val="BodyText"/>
        <w:spacing w:before="10"/>
        <w:rPr>
          <w:rFonts w:ascii="Effra" w:hAnsi="Effra" w:cs="Effra"/>
          <w:color w:val="000000" w:themeColor="text1"/>
          <w:sz w:val="21"/>
          <w:szCs w:val="21"/>
        </w:rPr>
      </w:pPr>
    </w:p>
    <w:p w14:paraId="110BF9D8" w14:textId="77777777" w:rsidR="00596C33" w:rsidRPr="00596C33" w:rsidRDefault="00596C33" w:rsidP="00596C33">
      <w:pPr>
        <w:pStyle w:val="ListParagraph"/>
        <w:numPr>
          <w:ilvl w:val="2"/>
          <w:numId w:val="13"/>
        </w:numPr>
        <w:tabs>
          <w:tab w:val="left" w:pos="1699"/>
          <w:tab w:val="left" w:pos="1700"/>
        </w:tabs>
        <w:spacing w:before="1" w:line="252" w:lineRule="exact"/>
        <w:rPr>
          <w:rFonts w:ascii="Effra" w:hAnsi="Effra" w:cs="Effra"/>
          <w:color w:val="000000" w:themeColor="text1"/>
          <w:sz w:val="21"/>
          <w:szCs w:val="21"/>
        </w:rPr>
      </w:pPr>
      <w:r w:rsidRPr="00596C33">
        <w:rPr>
          <w:rFonts w:ascii="Effra" w:hAnsi="Effra" w:cs="Effra"/>
          <w:color w:val="000000" w:themeColor="text1"/>
          <w:sz w:val="21"/>
          <w:szCs w:val="21"/>
        </w:rPr>
        <w:t>inhibit free</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discussion;</w:t>
      </w:r>
    </w:p>
    <w:p w14:paraId="137C8AFE" w14:textId="77777777" w:rsidR="00596C33" w:rsidRPr="00596C33" w:rsidRDefault="00596C33" w:rsidP="00596C33">
      <w:pPr>
        <w:pStyle w:val="ListParagraph"/>
        <w:numPr>
          <w:ilvl w:val="2"/>
          <w:numId w:val="13"/>
        </w:numPr>
        <w:tabs>
          <w:tab w:val="left" w:pos="1698"/>
          <w:tab w:val="left" w:pos="1699"/>
        </w:tabs>
        <w:spacing w:line="252" w:lineRule="exact"/>
        <w:ind w:left="1698" w:hanging="719"/>
        <w:rPr>
          <w:rFonts w:ascii="Effra" w:hAnsi="Effra" w:cs="Effra"/>
          <w:color w:val="000000" w:themeColor="text1"/>
          <w:sz w:val="21"/>
          <w:szCs w:val="21"/>
        </w:rPr>
      </w:pPr>
      <w:r w:rsidRPr="00596C33">
        <w:rPr>
          <w:rFonts w:ascii="Effra" w:hAnsi="Effra" w:cs="Effra"/>
          <w:color w:val="000000" w:themeColor="text1"/>
          <w:sz w:val="21"/>
          <w:szCs w:val="21"/>
        </w:rPr>
        <w:t>result in decisions or actions that are not in the interests of the</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Union;</w:t>
      </w:r>
    </w:p>
    <w:p w14:paraId="2BECFC9B" w14:textId="77777777" w:rsidR="00596C33" w:rsidRPr="00596C33" w:rsidRDefault="00596C33" w:rsidP="00596C33">
      <w:pPr>
        <w:pStyle w:val="ListParagraph"/>
        <w:numPr>
          <w:ilvl w:val="2"/>
          <w:numId w:val="13"/>
        </w:numPr>
        <w:tabs>
          <w:tab w:val="left" w:pos="1698"/>
          <w:tab w:val="left" w:pos="1699"/>
        </w:tabs>
        <w:spacing w:before="1"/>
        <w:ind w:left="1698"/>
        <w:rPr>
          <w:rFonts w:ascii="Effra" w:hAnsi="Effra" w:cs="Effra"/>
          <w:color w:val="000000" w:themeColor="text1"/>
          <w:sz w:val="21"/>
          <w:szCs w:val="21"/>
        </w:rPr>
      </w:pPr>
      <w:r w:rsidRPr="00596C33">
        <w:rPr>
          <w:rFonts w:ascii="Effra" w:hAnsi="Effra" w:cs="Effra"/>
          <w:color w:val="000000" w:themeColor="text1"/>
          <w:sz w:val="21"/>
          <w:szCs w:val="21"/>
        </w:rPr>
        <w:t>risk the impression that the Union has acted</w:t>
      </w:r>
      <w:r w:rsidRPr="00596C33">
        <w:rPr>
          <w:rFonts w:ascii="Effra" w:hAnsi="Effra" w:cs="Effra"/>
          <w:color w:val="000000" w:themeColor="text1"/>
          <w:spacing w:val="-8"/>
          <w:sz w:val="21"/>
          <w:szCs w:val="21"/>
        </w:rPr>
        <w:t xml:space="preserve"> </w:t>
      </w:r>
      <w:r w:rsidRPr="00596C33">
        <w:rPr>
          <w:rFonts w:ascii="Effra" w:hAnsi="Effra" w:cs="Effra"/>
          <w:color w:val="000000" w:themeColor="text1"/>
          <w:sz w:val="21"/>
          <w:szCs w:val="21"/>
        </w:rPr>
        <w:t>improperly.</w:t>
      </w:r>
    </w:p>
    <w:p w14:paraId="3DA380FA" w14:textId="77777777" w:rsidR="00596C33" w:rsidRPr="00596C33" w:rsidRDefault="00596C33" w:rsidP="00596C33">
      <w:pPr>
        <w:pStyle w:val="BodyText"/>
        <w:rPr>
          <w:rFonts w:ascii="Effra" w:hAnsi="Effra" w:cs="Effra"/>
          <w:color w:val="000000" w:themeColor="text1"/>
          <w:sz w:val="21"/>
          <w:szCs w:val="21"/>
        </w:rPr>
      </w:pPr>
    </w:p>
    <w:p w14:paraId="4497D947" w14:textId="77777777" w:rsidR="00596C33" w:rsidRPr="00596C33" w:rsidRDefault="00596C33" w:rsidP="00596C33">
      <w:pPr>
        <w:pStyle w:val="ListParagraph"/>
        <w:numPr>
          <w:ilvl w:val="1"/>
          <w:numId w:val="13"/>
        </w:numPr>
        <w:tabs>
          <w:tab w:val="left" w:pos="979"/>
        </w:tabs>
        <w:ind w:left="978" w:right="122"/>
        <w:rPr>
          <w:rFonts w:ascii="Effra" w:hAnsi="Effra" w:cs="Effra"/>
          <w:color w:val="000000" w:themeColor="text1"/>
          <w:sz w:val="21"/>
          <w:szCs w:val="21"/>
        </w:rPr>
      </w:pPr>
      <w:r w:rsidRPr="00596C33">
        <w:rPr>
          <w:rFonts w:ascii="Effra" w:hAnsi="Effra" w:cs="Effra"/>
          <w:color w:val="000000" w:themeColor="text1"/>
          <w:sz w:val="21"/>
          <w:szCs w:val="21"/>
        </w:rPr>
        <w:t>The aim of this policy is to protect both the organisation and the individuals involved from any appearance of</w:t>
      </w:r>
      <w:r w:rsidRPr="00596C33">
        <w:rPr>
          <w:rFonts w:ascii="Effra" w:hAnsi="Effra" w:cs="Effra"/>
          <w:color w:val="000000" w:themeColor="text1"/>
          <w:spacing w:val="1"/>
          <w:sz w:val="21"/>
          <w:szCs w:val="21"/>
        </w:rPr>
        <w:t xml:space="preserve"> </w:t>
      </w:r>
      <w:r w:rsidRPr="00596C33">
        <w:rPr>
          <w:rFonts w:ascii="Effra" w:hAnsi="Effra" w:cs="Effra"/>
          <w:color w:val="000000" w:themeColor="text1"/>
          <w:sz w:val="21"/>
          <w:szCs w:val="21"/>
        </w:rPr>
        <w:t>impropriety.</w:t>
      </w:r>
    </w:p>
    <w:p w14:paraId="10774632" w14:textId="77777777" w:rsidR="00596C33" w:rsidRPr="00596C33" w:rsidRDefault="00596C33" w:rsidP="00596C33">
      <w:pPr>
        <w:pStyle w:val="BodyText"/>
        <w:spacing w:before="1"/>
        <w:rPr>
          <w:rFonts w:ascii="Effra" w:hAnsi="Effra" w:cs="Effra"/>
          <w:color w:val="000000" w:themeColor="text1"/>
          <w:sz w:val="21"/>
          <w:szCs w:val="21"/>
        </w:rPr>
      </w:pPr>
    </w:p>
    <w:p w14:paraId="4ACCB7FE" w14:textId="77777777" w:rsidR="00596C33" w:rsidRPr="00596C33" w:rsidRDefault="00596C33" w:rsidP="00596C33">
      <w:pPr>
        <w:pStyle w:val="Heading1"/>
        <w:numPr>
          <w:ilvl w:val="1"/>
          <w:numId w:val="12"/>
        </w:numPr>
        <w:tabs>
          <w:tab w:val="left" w:pos="979"/>
          <w:tab w:val="left" w:pos="980"/>
        </w:tabs>
        <w:rPr>
          <w:rFonts w:ascii="Effra" w:hAnsi="Effra" w:cs="Effra"/>
          <w:color w:val="000000" w:themeColor="text1"/>
          <w:sz w:val="21"/>
          <w:szCs w:val="21"/>
        </w:rPr>
      </w:pPr>
      <w:r w:rsidRPr="00596C33">
        <w:rPr>
          <w:rFonts w:ascii="Effra" w:hAnsi="Effra" w:cs="Effra"/>
          <w:color w:val="000000" w:themeColor="text1"/>
          <w:sz w:val="21"/>
          <w:szCs w:val="21"/>
        </w:rPr>
        <w:t>The declaration of</w:t>
      </w:r>
      <w:r w:rsidRPr="00596C33">
        <w:rPr>
          <w:rFonts w:ascii="Effra" w:hAnsi="Effra" w:cs="Effra"/>
          <w:color w:val="000000" w:themeColor="text1"/>
          <w:spacing w:val="-1"/>
          <w:sz w:val="21"/>
          <w:szCs w:val="21"/>
        </w:rPr>
        <w:t xml:space="preserve"> </w:t>
      </w:r>
      <w:r w:rsidRPr="00596C33">
        <w:rPr>
          <w:rFonts w:ascii="Effra" w:hAnsi="Effra" w:cs="Effra"/>
          <w:color w:val="000000" w:themeColor="text1"/>
          <w:sz w:val="21"/>
          <w:szCs w:val="21"/>
        </w:rPr>
        <w:t>interests</w:t>
      </w:r>
    </w:p>
    <w:p w14:paraId="2ABB5E38" w14:textId="77777777" w:rsidR="00596C33" w:rsidRPr="00596C33" w:rsidRDefault="00596C33" w:rsidP="00596C33">
      <w:pPr>
        <w:pStyle w:val="BodyText"/>
        <w:spacing w:before="10"/>
        <w:rPr>
          <w:rFonts w:ascii="Effra" w:hAnsi="Effra" w:cs="Effra"/>
          <w:b/>
          <w:color w:val="000000" w:themeColor="text1"/>
          <w:sz w:val="21"/>
          <w:szCs w:val="21"/>
        </w:rPr>
      </w:pPr>
    </w:p>
    <w:p w14:paraId="711A671A" w14:textId="77777777" w:rsidR="00596C33" w:rsidRPr="00596C33" w:rsidRDefault="00596C33" w:rsidP="00596C33">
      <w:pPr>
        <w:pStyle w:val="ListParagraph"/>
        <w:numPr>
          <w:ilvl w:val="1"/>
          <w:numId w:val="12"/>
        </w:numPr>
        <w:tabs>
          <w:tab w:val="left" w:pos="980"/>
        </w:tabs>
        <w:ind w:left="979" w:right="115"/>
        <w:rPr>
          <w:rFonts w:ascii="Effra" w:hAnsi="Effra" w:cs="Effra"/>
          <w:color w:val="000000" w:themeColor="text1"/>
          <w:sz w:val="21"/>
          <w:szCs w:val="21"/>
        </w:rPr>
      </w:pPr>
      <w:r w:rsidRPr="00596C33">
        <w:rPr>
          <w:rFonts w:ascii="Effra" w:hAnsi="Effra" w:cs="Effra"/>
          <w:color w:val="000000" w:themeColor="text1"/>
          <w:sz w:val="21"/>
          <w:szCs w:val="21"/>
        </w:rPr>
        <w:t>Accordingly,</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we</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are</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asking</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trustees</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and</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senior</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staff</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to</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declare</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their</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interests,</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and</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 xml:space="preserve">any gifts or hospitality offered and received in connection with their role in the Union. A declaration of </w:t>
      </w:r>
      <w:proofErr w:type="gramStart"/>
      <w:r w:rsidRPr="00596C33">
        <w:rPr>
          <w:rFonts w:ascii="Effra" w:hAnsi="Effra" w:cs="Effra"/>
          <w:color w:val="000000" w:themeColor="text1"/>
          <w:sz w:val="21"/>
          <w:szCs w:val="21"/>
        </w:rPr>
        <w:t>interests</w:t>
      </w:r>
      <w:proofErr w:type="gramEnd"/>
      <w:r w:rsidRPr="00596C33">
        <w:rPr>
          <w:rFonts w:ascii="Effra" w:hAnsi="Effra" w:cs="Effra"/>
          <w:color w:val="000000" w:themeColor="text1"/>
          <w:sz w:val="21"/>
          <w:szCs w:val="21"/>
        </w:rPr>
        <w:t xml:space="preserve"> form is provided for this purpose, listing the types of interest you should</w:t>
      </w:r>
      <w:r w:rsidRPr="00596C33">
        <w:rPr>
          <w:rFonts w:ascii="Effra" w:hAnsi="Effra" w:cs="Effra"/>
          <w:color w:val="000000" w:themeColor="text1"/>
          <w:spacing w:val="-1"/>
          <w:sz w:val="21"/>
          <w:szCs w:val="21"/>
        </w:rPr>
        <w:t xml:space="preserve"> </w:t>
      </w:r>
      <w:r w:rsidRPr="00596C33">
        <w:rPr>
          <w:rFonts w:ascii="Effra" w:hAnsi="Effra" w:cs="Effra"/>
          <w:color w:val="000000" w:themeColor="text1"/>
          <w:sz w:val="21"/>
          <w:szCs w:val="21"/>
        </w:rPr>
        <w:t>declare.</w:t>
      </w:r>
    </w:p>
    <w:p w14:paraId="1CF24BB4" w14:textId="77777777" w:rsidR="00596C33" w:rsidRPr="00596C33" w:rsidRDefault="00596C33" w:rsidP="00596C33">
      <w:pPr>
        <w:pStyle w:val="BodyText"/>
        <w:spacing w:before="11"/>
        <w:rPr>
          <w:rFonts w:ascii="Effra" w:hAnsi="Effra" w:cs="Effra"/>
          <w:color w:val="000000" w:themeColor="text1"/>
          <w:sz w:val="21"/>
          <w:szCs w:val="21"/>
        </w:rPr>
      </w:pPr>
    </w:p>
    <w:p w14:paraId="164F0A97" w14:textId="77777777" w:rsidR="00596C33" w:rsidRPr="00596C33" w:rsidRDefault="00596C33" w:rsidP="00596C33">
      <w:pPr>
        <w:pStyle w:val="ListParagraph"/>
        <w:numPr>
          <w:ilvl w:val="1"/>
          <w:numId w:val="12"/>
        </w:numPr>
        <w:tabs>
          <w:tab w:val="left" w:pos="980"/>
        </w:tabs>
        <w:ind w:left="979" w:right="116"/>
        <w:rPr>
          <w:rFonts w:ascii="Effra" w:hAnsi="Effra" w:cs="Effra"/>
          <w:color w:val="000000" w:themeColor="text1"/>
          <w:sz w:val="21"/>
          <w:szCs w:val="21"/>
        </w:rPr>
      </w:pPr>
      <w:r w:rsidRPr="00596C33">
        <w:rPr>
          <w:rFonts w:ascii="Effra" w:hAnsi="Effra" w:cs="Effra"/>
          <w:color w:val="000000" w:themeColor="text1"/>
          <w:sz w:val="21"/>
          <w:szCs w:val="21"/>
        </w:rPr>
        <w:t>To</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be</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effective,</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8"/>
          <w:sz w:val="21"/>
          <w:szCs w:val="21"/>
        </w:rPr>
        <w:t xml:space="preserve"> </w:t>
      </w:r>
      <w:r w:rsidRPr="00596C33">
        <w:rPr>
          <w:rFonts w:ascii="Effra" w:hAnsi="Effra" w:cs="Effra"/>
          <w:color w:val="000000" w:themeColor="text1"/>
          <w:sz w:val="21"/>
          <w:szCs w:val="21"/>
        </w:rPr>
        <w:t>declaration</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of</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interests</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needs</w:t>
      </w:r>
      <w:r w:rsidRPr="00596C33">
        <w:rPr>
          <w:rFonts w:ascii="Effra" w:hAnsi="Effra" w:cs="Effra"/>
          <w:color w:val="000000" w:themeColor="text1"/>
          <w:spacing w:val="-9"/>
          <w:sz w:val="21"/>
          <w:szCs w:val="21"/>
        </w:rPr>
        <w:t xml:space="preserve"> </w:t>
      </w:r>
      <w:r w:rsidRPr="00596C33">
        <w:rPr>
          <w:rFonts w:ascii="Effra" w:hAnsi="Effra" w:cs="Effra"/>
          <w:color w:val="000000" w:themeColor="text1"/>
          <w:sz w:val="21"/>
          <w:szCs w:val="21"/>
        </w:rPr>
        <w:t>to</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be</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updated</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at</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least</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annually,</w:t>
      </w:r>
      <w:r w:rsidRPr="00596C33">
        <w:rPr>
          <w:rFonts w:ascii="Effra" w:hAnsi="Effra" w:cs="Effra"/>
          <w:color w:val="000000" w:themeColor="text1"/>
          <w:spacing w:val="-3"/>
          <w:sz w:val="21"/>
          <w:szCs w:val="21"/>
        </w:rPr>
        <w:t xml:space="preserve"> </w:t>
      </w:r>
      <w:r w:rsidRPr="00596C33">
        <w:rPr>
          <w:rFonts w:ascii="Effra" w:hAnsi="Effra" w:cs="Effra"/>
          <w:color w:val="000000" w:themeColor="text1"/>
          <w:sz w:val="21"/>
          <w:szCs w:val="21"/>
        </w:rPr>
        <w:t>and when any material changes</w:t>
      </w:r>
      <w:r w:rsidRPr="00596C33">
        <w:rPr>
          <w:rFonts w:ascii="Effra" w:hAnsi="Effra" w:cs="Effra"/>
          <w:color w:val="000000" w:themeColor="text1"/>
          <w:spacing w:val="-2"/>
          <w:sz w:val="21"/>
          <w:szCs w:val="21"/>
        </w:rPr>
        <w:t xml:space="preserve"> </w:t>
      </w:r>
      <w:r w:rsidRPr="00596C33">
        <w:rPr>
          <w:rFonts w:ascii="Effra" w:hAnsi="Effra" w:cs="Effra"/>
          <w:color w:val="000000" w:themeColor="text1"/>
          <w:sz w:val="21"/>
          <w:szCs w:val="21"/>
        </w:rPr>
        <w:t>occur.</w:t>
      </w:r>
    </w:p>
    <w:p w14:paraId="7156004B" w14:textId="77777777" w:rsidR="00596C33" w:rsidRPr="00596C33" w:rsidRDefault="00596C33" w:rsidP="00596C33">
      <w:pPr>
        <w:pStyle w:val="BodyText"/>
        <w:spacing w:before="11"/>
        <w:rPr>
          <w:rFonts w:ascii="Effra" w:hAnsi="Effra" w:cs="Effra"/>
          <w:color w:val="000000" w:themeColor="text1"/>
          <w:sz w:val="21"/>
          <w:szCs w:val="21"/>
        </w:rPr>
      </w:pPr>
    </w:p>
    <w:p w14:paraId="0B563B5B" w14:textId="77777777" w:rsidR="00596C33" w:rsidRPr="00596C33" w:rsidRDefault="00596C33" w:rsidP="00596C33">
      <w:pPr>
        <w:pStyle w:val="ListParagraph"/>
        <w:numPr>
          <w:ilvl w:val="1"/>
          <w:numId w:val="12"/>
        </w:numPr>
        <w:tabs>
          <w:tab w:val="left" w:pos="980"/>
        </w:tabs>
        <w:ind w:left="979" w:right="117"/>
        <w:rPr>
          <w:rFonts w:ascii="Effra" w:hAnsi="Effra" w:cs="Effra"/>
          <w:color w:val="000000" w:themeColor="text1"/>
          <w:sz w:val="21"/>
          <w:szCs w:val="21"/>
        </w:rPr>
      </w:pPr>
      <w:r w:rsidRPr="00596C33">
        <w:rPr>
          <w:rFonts w:ascii="Effra" w:hAnsi="Effra" w:cs="Effra"/>
          <w:color w:val="000000" w:themeColor="text1"/>
          <w:sz w:val="21"/>
          <w:szCs w:val="21"/>
        </w:rPr>
        <w:t>If you are not sure what to declare, or whether/when your declaration needs to be updated,</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please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err</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on</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side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of</w:t>
      </w:r>
      <w:r w:rsidRPr="00596C33">
        <w:rPr>
          <w:rFonts w:ascii="Effra" w:hAnsi="Effra" w:cs="Effra"/>
          <w:color w:val="000000" w:themeColor="text1"/>
          <w:spacing w:val="-13"/>
          <w:sz w:val="21"/>
          <w:szCs w:val="21"/>
        </w:rPr>
        <w:t xml:space="preserve"> </w:t>
      </w:r>
      <w:r w:rsidRPr="00596C33">
        <w:rPr>
          <w:rFonts w:ascii="Effra" w:hAnsi="Effra" w:cs="Effra"/>
          <w:color w:val="000000" w:themeColor="text1"/>
          <w:sz w:val="21"/>
          <w:szCs w:val="21"/>
        </w:rPr>
        <w:t>caution.</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If</w:t>
      </w:r>
      <w:r w:rsidRPr="00596C33">
        <w:rPr>
          <w:rFonts w:ascii="Effra" w:hAnsi="Effra" w:cs="Effra"/>
          <w:color w:val="000000" w:themeColor="text1"/>
          <w:spacing w:val="-13"/>
          <w:sz w:val="21"/>
          <w:szCs w:val="21"/>
        </w:rPr>
        <w:t xml:space="preserve"> </w:t>
      </w:r>
      <w:r w:rsidRPr="00596C33">
        <w:rPr>
          <w:rFonts w:ascii="Effra" w:hAnsi="Effra" w:cs="Effra"/>
          <w:color w:val="000000" w:themeColor="text1"/>
          <w:sz w:val="21"/>
          <w:szCs w:val="21"/>
        </w:rPr>
        <w:t>you</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would</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like</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to</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discuss</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this</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issue,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please contact the charity secretary for confidential</w:t>
      </w:r>
      <w:r w:rsidRPr="00596C33">
        <w:rPr>
          <w:rFonts w:ascii="Effra" w:hAnsi="Effra" w:cs="Effra"/>
          <w:color w:val="000000" w:themeColor="text1"/>
          <w:spacing w:val="-10"/>
          <w:sz w:val="21"/>
          <w:szCs w:val="21"/>
        </w:rPr>
        <w:t xml:space="preserve"> </w:t>
      </w:r>
      <w:r w:rsidRPr="00596C33">
        <w:rPr>
          <w:rFonts w:ascii="Effra" w:hAnsi="Effra" w:cs="Effra"/>
          <w:color w:val="000000" w:themeColor="text1"/>
          <w:sz w:val="21"/>
          <w:szCs w:val="21"/>
        </w:rPr>
        <w:t>guidance.</w:t>
      </w:r>
    </w:p>
    <w:p w14:paraId="062FBA26" w14:textId="77777777" w:rsidR="00596C33" w:rsidRPr="00596C33" w:rsidRDefault="00596C33" w:rsidP="00596C33">
      <w:pPr>
        <w:pStyle w:val="BodyText"/>
        <w:rPr>
          <w:rFonts w:ascii="Effra" w:hAnsi="Effra" w:cs="Effra"/>
          <w:color w:val="000000" w:themeColor="text1"/>
          <w:sz w:val="21"/>
          <w:szCs w:val="21"/>
        </w:rPr>
      </w:pPr>
    </w:p>
    <w:p w14:paraId="7004FE19" w14:textId="0C6947AF" w:rsidR="00596C33" w:rsidRPr="00596C33" w:rsidRDefault="00596C33" w:rsidP="00596C33">
      <w:pPr>
        <w:pStyle w:val="ListParagraph"/>
        <w:numPr>
          <w:ilvl w:val="1"/>
          <w:numId w:val="12"/>
        </w:numPr>
        <w:tabs>
          <w:tab w:val="left" w:pos="980"/>
        </w:tabs>
        <w:ind w:left="979" w:right="116"/>
        <w:rPr>
          <w:rFonts w:ascii="Effra" w:hAnsi="Effra" w:cs="Effra"/>
          <w:color w:val="000000" w:themeColor="text1"/>
          <w:sz w:val="21"/>
          <w:szCs w:val="21"/>
        </w:rPr>
      </w:pPr>
      <w:r w:rsidRPr="00596C33">
        <w:rPr>
          <w:rFonts w:ascii="Effra" w:hAnsi="Effra" w:cs="Effra"/>
          <w:color w:val="000000" w:themeColor="text1"/>
          <w:sz w:val="21"/>
          <w:szCs w:val="21"/>
        </w:rPr>
        <w:t>This register of interests shall be used to record all gifts of a value over £</w:t>
      </w:r>
      <w:r w:rsidR="0043168E">
        <w:rPr>
          <w:rFonts w:ascii="Effra" w:hAnsi="Effra" w:cs="Effra"/>
          <w:color w:val="000000" w:themeColor="text1"/>
          <w:sz w:val="21"/>
          <w:szCs w:val="21"/>
        </w:rPr>
        <w:t>0</w:t>
      </w:r>
      <w:r w:rsidRPr="00596C33">
        <w:rPr>
          <w:rFonts w:ascii="Effra" w:hAnsi="Effra" w:cs="Effra"/>
          <w:color w:val="000000" w:themeColor="text1"/>
          <w:sz w:val="21"/>
          <w:szCs w:val="21"/>
        </w:rPr>
        <w:t xml:space="preserve"> and hospitality over £</w:t>
      </w:r>
      <w:r w:rsidR="0043168E">
        <w:rPr>
          <w:rFonts w:ascii="Effra" w:hAnsi="Effra" w:cs="Effra"/>
          <w:color w:val="000000" w:themeColor="text1"/>
          <w:sz w:val="21"/>
          <w:szCs w:val="21"/>
        </w:rPr>
        <w:t>0</w:t>
      </w:r>
      <w:r w:rsidRPr="00596C33">
        <w:rPr>
          <w:rFonts w:ascii="Effra" w:hAnsi="Effra" w:cs="Effra"/>
          <w:color w:val="000000" w:themeColor="text1"/>
          <w:sz w:val="21"/>
          <w:szCs w:val="21"/>
        </w:rPr>
        <w:t xml:space="preserve"> received by the trustees</w:t>
      </w:r>
      <w:r w:rsidR="0043168E">
        <w:rPr>
          <w:rFonts w:ascii="Effra" w:hAnsi="Effra" w:cs="Effra"/>
          <w:color w:val="000000" w:themeColor="text1"/>
          <w:sz w:val="21"/>
          <w:szCs w:val="21"/>
        </w:rPr>
        <w:t>. Staff shall record all gifts of a value over £25 and hospitality over £25.</w:t>
      </w:r>
    </w:p>
    <w:p w14:paraId="0A94EB10" w14:textId="77777777" w:rsidR="00596C33" w:rsidRPr="00596C33" w:rsidRDefault="00596C33" w:rsidP="00596C33">
      <w:pPr>
        <w:pStyle w:val="BodyText"/>
        <w:rPr>
          <w:rFonts w:ascii="Effra" w:hAnsi="Effra" w:cs="Effra"/>
          <w:color w:val="000000" w:themeColor="text1"/>
          <w:sz w:val="21"/>
          <w:szCs w:val="21"/>
        </w:rPr>
      </w:pPr>
    </w:p>
    <w:p w14:paraId="0E0A8089" w14:textId="77777777" w:rsidR="00596C33" w:rsidRPr="00596C33" w:rsidRDefault="00596C33" w:rsidP="00596C33">
      <w:pPr>
        <w:pStyle w:val="ListParagraph"/>
        <w:numPr>
          <w:ilvl w:val="1"/>
          <w:numId w:val="12"/>
        </w:numPr>
        <w:tabs>
          <w:tab w:val="left" w:pos="980"/>
        </w:tabs>
        <w:ind w:left="979" w:right="120"/>
        <w:rPr>
          <w:rFonts w:ascii="Effra" w:hAnsi="Effra" w:cs="Effra"/>
          <w:color w:val="000000" w:themeColor="text1"/>
          <w:sz w:val="21"/>
          <w:szCs w:val="21"/>
        </w:rPr>
      </w:pPr>
      <w:r w:rsidRPr="00596C33">
        <w:rPr>
          <w:rFonts w:ascii="Effra" w:hAnsi="Effra" w:cs="Effra"/>
          <w:color w:val="000000" w:themeColor="text1"/>
          <w:sz w:val="21"/>
          <w:szCs w:val="21"/>
        </w:rPr>
        <w:t>Interests and gifts will be recorded on the charity’s register of interests, which will be maintained by the charity</w:t>
      </w:r>
      <w:r w:rsidRPr="00596C33">
        <w:rPr>
          <w:rFonts w:ascii="Effra" w:hAnsi="Effra" w:cs="Effra"/>
          <w:color w:val="000000" w:themeColor="text1"/>
          <w:spacing w:val="-7"/>
          <w:sz w:val="21"/>
          <w:szCs w:val="21"/>
        </w:rPr>
        <w:t xml:space="preserve"> </w:t>
      </w:r>
      <w:r w:rsidRPr="00596C33">
        <w:rPr>
          <w:rFonts w:ascii="Effra" w:hAnsi="Effra" w:cs="Effra"/>
          <w:color w:val="000000" w:themeColor="text1"/>
          <w:sz w:val="21"/>
          <w:szCs w:val="21"/>
        </w:rPr>
        <w:t>secretary.</w:t>
      </w:r>
    </w:p>
    <w:p w14:paraId="43F1B254" w14:textId="77777777" w:rsidR="00596C33" w:rsidRPr="00596C33" w:rsidRDefault="00596C33" w:rsidP="00596C33">
      <w:pPr>
        <w:pStyle w:val="BodyText"/>
        <w:spacing w:before="1"/>
        <w:rPr>
          <w:rFonts w:ascii="Effra" w:hAnsi="Effra" w:cs="Effra"/>
          <w:color w:val="000000" w:themeColor="text1"/>
          <w:sz w:val="21"/>
          <w:szCs w:val="21"/>
        </w:rPr>
      </w:pPr>
    </w:p>
    <w:p w14:paraId="2A5320F3" w14:textId="77777777" w:rsidR="00596C33" w:rsidRPr="00596C33" w:rsidRDefault="00596C33" w:rsidP="00596C33">
      <w:pPr>
        <w:pStyle w:val="Heading1"/>
        <w:numPr>
          <w:ilvl w:val="1"/>
          <w:numId w:val="11"/>
        </w:numPr>
        <w:tabs>
          <w:tab w:val="left" w:pos="979"/>
          <w:tab w:val="left" w:pos="980"/>
        </w:tabs>
        <w:spacing w:before="1"/>
        <w:rPr>
          <w:rFonts w:ascii="Effra" w:hAnsi="Effra" w:cs="Effra"/>
          <w:color w:val="000000" w:themeColor="text1"/>
          <w:sz w:val="21"/>
          <w:szCs w:val="21"/>
        </w:rPr>
      </w:pPr>
      <w:r w:rsidRPr="00596C33">
        <w:rPr>
          <w:rFonts w:ascii="Effra" w:hAnsi="Effra" w:cs="Effra"/>
          <w:color w:val="000000" w:themeColor="text1"/>
          <w:sz w:val="21"/>
          <w:szCs w:val="21"/>
        </w:rPr>
        <w:t>Data Protection</w:t>
      </w:r>
    </w:p>
    <w:p w14:paraId="5223DB59" w14:textId="77777777" w:rsidR="00596C33" w:rsidRPr="00596C33" w:rsidRDefault="00596C33" w:rsidP="00596C33">
      <w:pPr>
        <w:pStyle w:val="BodyText"/>
        <w:rPr>
          <w:rFonts w:ascii="Effra" w:hAnsi="Effra" w:cs="Effra"/>
          <w:b/>
          <w:color w:val="000000" w:themeColor="text1"/>
          <w:sz w:val="21"/>
          <w:szCs w:val="21"/>
        </w:rPr>
      </w:pPr>
    </w:p>
    <w:p w14:paraId="44A2D3B4" w14:textId="77777777" w:rsidR="00596C33" w:rsidRPr="00596C33" w:rsidRDefault="00596C33" w:rsidP="00596C33">
      <w:pPr>
        <w:pStyle w:val="ListParagraph"/>
        <w:numPr>
          <w:ilvl w:val="1"/>
          <w:numId w:val="11"/>
        </w:numPr>
        <w:tabs>
          <w:tab w:val="left" w:pos="980"/>
        </w:tabs>
        <w:spacing w:before="1"/>
        <w:ind w:left="979" w:right="115" w:hanging="719"/>
        <w:rPr>
          <w:rFonts w:ascii="Effra" w:hAnsi="Effra" w:cs="Effra"/>
          <w:color w:val="000000" w:themeColor="text1"/>
          <w:sz w:val="21"/>
          <w:szCs w:val="21"/>
        </w:rPr>
      </w:pPr>
      <w:r w:rsidRPr="00596C33">
        <w:rPr>
          <w:rFonts w:ascii="Effra" w:hAnsi="Effra" w:cs="Effra"/>
          <w:color w:val="000000" w:themeColor="text1"/>
          <w:sz w:val="21"/>
          <w:szCs w:val="21"/>
        </w:rPr>
        <w:t xml:space="preserve">The information provided will be processed in accordance with data protection principles as set out in the General Data Protection Regulations. Data will be processed only to ensure that trustees and senior staff act in the best interests of the Union. The information provided will not </w:t>
      </w:r>
      <w:r w:rsidRPr="00596C33">
        <w:rPr>
          <w:rFonts w:ascii="Effra" w:hAnsi="Effra" w:cs="Effra"/>
          <w:color w:val="000000" w:themeColor="text1"/>
          <w:sz w:val="21"/>
          <w:szCs w:val="21"/>
        </w:rPr>
        <w:lastRenderedPageBreak/>
        <w:t>be used for any other</w:t>
      </w:r>
      <w:r w:rsidRPr="00596C33">
        <w:rPr>
          <w:rFonts w:ascii="Effra" w:hAnsi="Effra" w:cs="Effra"/>
          <w:color w:val="000000" w:themeColor="text1"/>
          <w:spacing w:val="-11"/>
          <w:sz w:val="21"/>
          <w:szCs w:val="21"/>
        </w:rPr>
        <w:t xml:space="preserve"> </w:t>
      </w:r>
      <w:r w:rsidRPr="00596C33">
        <w:rPr>
          <w:rFonts w:ascii="Effra" w:hAnsi="Effra" w:cs="Effra"/>
          <w:color w:val="000000" w:themeColor="text1"/>
          <w:sz w:val="21"/>
          <w:szCs w:val="21"/>
        </w:rPr>
        <w:t>purpose.</w:t>
      </w:r>
    </w:p>
    <w:p w14:paraId="35A06939" w14:textId="77777777" w:rsidR="00596C33" w:rsidRPr="00596C33" w:rsidRDefault="00596C33" w:rsidP="00596C33">
      <w:pPr>
        <w:pStyle w:val="BodyText"/>
        <w:rPr>
          <w:rFonts w:ascii="Effra" w:hAnsi="Effra" w:cs="Effra"/>
          <w:color w:val="000000" w:themeColor="text1"/>
          <w:sz w:val="21"/>
          <w:szCs w:val="21"/>
        </w:rPr>
      </w:pPr>
    </w:p>
    <w:p w14:paraId="65F17876" w14:textId="77777777" w:rsidR="00596C33" w:rsidRPr="00596C33" w:rsidRDefault="00596C33" w:rsidP="00596C33">
      <w:pPr>
        <w:pStyle w:val="Heading1"/>
        <w:numPr>
          <w:ilvl w:val="1"/>
          <w:numId w:val="10"/>
        </w:numPr>
        <w:tabs>
          <w:tab w:val="left" w:pos="979"/>
          <w:tab w:val="left" w:pos="980"/>
        </w:tabs>
        <w:rPr>
          <w:rFonts w:ascii="Effra" w:hAnsi="Effra" w:cs="Effra"/>
          <w:color w:val="000000" w:themeColor="text1"/>
          <w:sz w:val="21"/>
          <w:szCs w:val="21"/>
        </w:rPr>
      </w:pPr>
      <w:r w:rsidRPr="00596C33">
        <w:rPr>
          <w:rFonts w:ascii="Effra" w:hAnsi="Effra" w:cs="Effra"/>
          <w:color w:val="000000" w:themeColor="text1"/>
          <w:sz w:val="21"/>
          <w:szCs w:val="21"/>
        </w:rPr>
        <w:t xml:space="preserve">What to do if </w:t>
      </w:r>
      <w:r w:rsidRPr="00596C33">
        <w:rPr>
          <w:rFonts w:ascii="Effra" w:hAnsi="Effra" w:cs="Effra"/>
          <w:color w:val="000000" w:themeColor="text1"/>
          <w:spacing w:val="-3"/>
          <w:sz w:val="21"/>
          <w:szCs w:val="21"/>
        </w:rPr>
        <w:t xml:space="preserve">you </w:t>
      </w:r>
      <w:r w:rsidRPr="00596C33">
        <w:rPr>
          <w:rFonts w:ascii="Effra" w:hAnsi="Effra" w:cs="Effra"/>
          <w:color w:val="000000" w:themeColor="text1"/>
          <w:sz w:val="21"/>
          <w:szCs w:val="21"/>
        </w:rPr>
        <w:t>face a conflict of interest</w:t>
      </w:r>
    </w:p>
    <w:p w14:paraId="7BA72F04" w14:textId="77777777" w:rsidR="00596C33" w:rsidRPr="00596C33" w:rsidRDefault="00596C33" w:rsidP="00596C33">
      <w:pPr>
        <w:pStyle w:val="BodyText"/>
        <w:spacing w:before="10"/>
        <w:rPr>
          <w:rFonts w:ascii="Effra" w:hAnsi="Effra" w:cs="Effra"/>
          <w:b/>
          <w:color w:val="000000" w:themeColor="text1"/>
          <w:sz w:val="21"/>
          <w:szCs w:val="21"/>
        </w:rPr>
      </w:pPr>
    </w:p>
    <w:p w14:paraId="57C398B9" w14:textId="77777777" w:rsidR="00596C33" w:rsidRPr="00596C33" w:rsidRDefault="00596C33" w:rsidP="00596C33">
      <w:pPr>
        <w:pStyle w:val="ListParagraph"/>
        <w:numPr>
          <w:ilvl w:val="1"/>
          <w:numId w:val="10"/>
        </w:numPr>
        <w:tabs>
          <w:tab w:val="left" w:pos="979"/>
          <w:tab w:val="left" w:pos="980"/>
        </w:tabs>
        <w:ind w:left="979"/>
        <w:rPr>
          <w:rFonts w:ascii="Effra" w:hAnsi="Effra" w:cs="Effra"/>
          <w:color w:val="000000" w:themeColor="text1"/>
          <w:sz w:val="21"/>
          <w:szCs w:val="21"/>
        </w:rPr>
      </w:pPr>
      <w:r w:rsidRPr="00596C33">
        <w:rPr>
          <w:rFonts w:ascii="Effra" w:hAnsi="Effra" w:cs="Effra"/>
          <w:color w:val="000000" w:themeColor="text1"/>
          <w:sz w:val="21"/>
          <w:szCs w:val="21"/>
        </w:rPr>
        <w:t>If you believe you have a perceived or real conflict of interest you</w:t>
      </w:r>
      <w:r w:rsidRPr="00596C33">
        <w:rPr>
          <w:rFonts w:ascii="Effra" w:hAnsi="Effra" w:cs="Effra"/>
          <w:color w:val="000000" w:themeColor="text1"/>
          <w:spacing w:val="-11"/>
          <w:sz w:val="21"/>
          <w:szCs w:val="21"/>
        </w:rPr>
        <w:t xml:space="preserve"> </w:t>
      </w:r>
      <w:r w:rsidRPr="00596C33">
        <w:rPr>
          <w:rFonts w:ascii="Effra" w:hAnsi="Effra" w:cs="Effra"/>
          <w:color w:val="000000" w:themeColor="text1"/>
          <w:sz w:val="21"/>
          <w:szCs w:val="21"/>
        </w:rPr>
        <w:t>should:</w:t>
      </w:r>
    </w:p>
    <w:p w14:paraId="05C6DD2F" w14:textId="77777777" w:rsidR="00596C33" w:rsidRPr="00596C33" w:rsidRDefault="00596C33" w:rsidP="00596C33">
      <w:pPr>
        <w:pStyle w:val="BodyText"/>
        <w:rPr>
          <w:rFonts w:ascii="Effra" w:hAnsi="Effra" w:cs="Effra"/>
          <w:color w:val="000000" w:themeColor="text1"/>
          <w:sz w:val="21"/>
          <w:szCs w:val="21"/>
        </w:rPr>
      </w:pPr>
    </w:p>
    <w:p w14:paraId="391FFDBC" w14:textId="77777777" w:rsidR="00596C33" w:rsidRPr="00596C33" w:rsidRDefault="00596C33" w:rsidP="00596C33">
      <w:pPr>
        <w:pStyle w:val="ListParagraph"/>
        <w:numPr>
          <w:ilvl w:val="2"/>
          <w:numId w:val="10"/>
        </w:numPr>
        <w:tabs>
          <w:tab w:val="left" w:pos="1699"/>
          <w:tab w:val="left" w:pos="1700"/>
        </w:tabs>
        <w:spacing w:line="252" w:lineRule="exact"/>
        <w:rPr>
          <w:rFonts w:ascii="Effra" w:hAnsi="Effra" w:cs="Effra"/>
          <w:color w:val="000000" w:themeColor="text1"/>
          <w:sz w:val="21"/>
          <w:szCs w:val="21"/>
        </w:rPr>
      </w:pPr>
      <w:r w:rsidRPr="00596C33">
        <w:rPr>
          <w:rFonts w:ascii="Effra" w:hAnsi="Effra" w:cs="Effra"/>
          <w:color w:val="000000" w:themeColor="text1"/>
          <w:sz w:val="21"/>
          <w:szCs w:val="21"/>
        </w:rPr>
        <w:t>declare the interest at the earliest</w:t>
      </w:r>
      <w:r w:rsidRPr="00596C33">
        <w:rPr>
          <w:rFonts w:ascii="Effra" w:hAnsi="Effra" w:cs="Effra"/>
          <w:color w:val="000000" w:themeColor="text1"/>
          <w:spacing w:val="-6"/>
          <w:sz w:val="21"/>
          <w:szCs w:val="21"/>
        </w:rPr>
        <w:t xml:space="preserve"> </w:t>
      </w:r>
      <w:r w:rsidRPr="00596C33">
        <w:rPr>
          <w:rFonts w:ascii="Effra" w:hAnsi="Effra" w:cs="Effra"/>
          <w:color w:val="000000" w:themeColor="text1"/>
          <w:sz w:val="21"/>
          <w:szCs w:val="21"/>
        </w:rPr>
        <w:t>opportunity;</w:t>
      </w:r>
    </w:p>
    <w:p w14:paraId="1B55EED7" w14:textId="23227334" w:rsidR="00596C33" w:rsidRPr="00596C33" w:rsidRDefault="00596C33" w:rsidP="00596C33">
      <w:pPr>
        <w:pStyle w:val="ListParagraph"/>
        <w:numPr>
          <w:ilvl w:val="2"/>
          <w:numId w:val="10"/>
        </w:numPr>
        <w:tabs>
          <w:tab w:val="left" w:pos="1699"/>
          <w:tab w:val="left" w:pos="1700"/>
        </w:tabs>
        <w:spacing w:line="252" w:lineRule="exact"/>
        <w:rPr>
          <w:rFonts w:ascii="Effra" w:hAnsi="Effra" w:cs="Effra"/>
          <w:color w:val="000000" w:themeColor="text1"/>
          <w:sz w:val="21"/>
          <w:szCs w:val="21"/>
        </w:rPr>
      </w:pPr>
      <w:r w:rsidRPr="00596C33">
        <w:rPr>
          <w:rFonts w:ascii="Effra" w:hAnsi="Effra" w:cs="Effra"/>
          <w:color w:val="000000" w:themeColor="text1"/>
          <w:sz w:val="21"/>
          <w:szCs w:val="21"/>
        </w:rPr>
        <w:t>withdraw from discussions and decisions relating to the</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conflict.</w:t>
      </w:r>
      <w:r>
        <w:rPr>
          <w:rFonts w:ascii="Effra" w:hAnsi="Effra" w:cs="Effra"/>
          <w:color w:val="000000" w:themeColor="text1"/>
          <w:sz w:val="21"/>
          <w:szCs w:val="21"/>
        </w:rPr>
        <w:br/>
      </w:r>
    </w:p>
    <w:p w14:paraId="1EDD7ECB" w14:textId="4898A5EE" w:rsidR="00596C33" w:rsidRPr="00596C33" w:rsidRDefault="00596C33" w:rsidP="00596C33">
      <w:pPr>
        <w:pStyle w:val="ListParagraph"/>
        <w:numPr>
          <w:ilvl w:val="1"/>
          <w:numId w:val="10"/>
        </w:numPr>
        <w:tabs>
          <w:tab w:val="left" w:pos="980"/>
        </w:tabs>
        <w:spacing w:before="79"/>
        <w:ind w:left="979" w:right="118" w:hanging="719"/>
        <w:rPr>
          <w:rFonts w:ascii="Effra" w:hAnsi="Effra" w:cs="Effra"/>
          <w:color w:val="000000" w:themeColor="text1"/>
          <w:sz w:val="21"/>
          <w:szCs w:val="21"/>
        </w:rPr>
      </w:pPr>
      <w:r w:rsidRPr="00596C33">
        <w:rPr>
          <w:rFonts w:ascii="Effra" w:hAnsi="Effra" w:cs="Effra"/>
          <w:color w:val="000000" w:themeColor="text1"/>
          <w:sz w:val="21"/>
          <w:szCs w:val="21"/>
        </w:rPr>
        <w:t>The charity secretary should take special care to ensure that minutes or other documents relating to the item presenting a conflict are appropriately redacted for the person facing the conflict. A balance needs to be made to ensure that the person still receives sufficient information about the activities of the charity generally without disclosing such sensitive information that could place the individual in an untenable position.</w:t>
      </w:r>
    </w:p>
    <w:p w14:paraId="3255FE79" w14:textId="77777777" w:rsidR="00596C33" w:rsidRPr="00596C33" w:rsidRDefault="00596C33" w:rsidP="00596C33">
      <w:pPr>
        <w:pStyle w:val="BodyText"/>
        <w:rPr>
          <w:rFonts w:ascii="Effra" w:hAnsi="Effra" w:cs="Effra"/>
          <w:color w:val="000000" w:themeColor="text1"/>
          <w:sz w:val="21"/>
          <w:szCs w:val="21"/>
        </w:rPr>
      </w:pPr>
    </w:p>
    <w:p w14:paraId="281041CC" w14:textId="77777777" w:rsidR="00596C33" w:rsidRPr="00596C33" w:rsidRDefault="00596C33" w:rsidP="00596C33">
      <w:pPr>
        <w:pStyle w:val="ListParagraph"/>
        <w:numPr>
          <w:ilvl w:val="1"/>
          <w:numId w:val="10"/>
        </w:numPr>
        <w:tabs>
          <w:tab w:val="left" w:pos="980"/>
        </w:tabs>
        <w:ind w:left="979" w:right="115"/>
        <w:rPr>
          <w:rFonts w:ascii="Effra" w:hAnsi="Effra" w:cs="Effra"/>
          <w:color w:val="000000" w:themeColor="text1"/>
          <w:sz w:val="21"/>
          <w:szCs w:val="21"/>
        </w:rPr>
      </w:pPr>
      <w:r w:rsidRPr="00596C33">
        <w:rPr>
          <w:rFonts w:ascii="Effra" w:hAnsi="Effra" w:cs="Effra"/>
          <w:color w:val="000000" w:themeColor="text1"/>
          <w:sz w:val="21"/>
          <w:szCs w:val="21"/>
        </w:rPr>
        <w:t>If you are user of the Union’s services, or the carer of someone who uses the Union’s services, you should not be involved in decisions that directly affect the service that you, or the person you care for, receive(s). You should declare your interest at the earliest opportunity and withdraw from any subsequent discussion, unless expressly invited to remain in order to provide information. In this case you may not participate in, or influence, the decision or any vote on the matter. You will not be counted in the quorum for that part of the meeting and must withdraw from the meeting during any vote on the conflicted</w:t>
      </w:r>
      <w:r w:rsidRPr="00596C33">
        <w:rPr>
          <w:rFonts w:ascii="Effra" w:hAnsi="Effra" w:cs="Effra"/>
          <w:color w:val="000000" w:themeColor="text1"/>
          <w:spacing w:val="-3"/>
          <w:sz w:val="21"/>
          <w:szCs w:val="21"/>
        </w:rPr>
        <w:t xml:space="preserve"> </w:t>
      </w:r>
      <w:r w:rsidRPr="00596C33">
        <w:rPr>
          <w:rFonts w:ascii="Effra" w:hAnsi="Effra" w:cs="Effra"/>
          <w:color w:val="000000" w:themeColor="text1"/>
          <w:sz w:val="21"/>
          <w:szCs w:val="21"/>
        </w:rPr>
        <w:t>item.</w:t>
      </w:r>
    </w:p>
    <w:p w14:paraId="12B900C9" w14:textId="77777777" w:rsidR="00596C33" w:rsidRPr="00596C33" w:rsidRDefault="00596C33" w:rsidP="00596C33">
      <w:pPr>
        <w:pStyle w:val="BodyText"/>
        <w:rPr>
          <w:rFonts w:ascii="Effra" w:hAnsi="Effra" w:cs="Effra"/>
          <w:color w:val="000000" w:themeColor="text1"/>
          <w:sz w:val="21"/>
          <w:szCs w:val="21"/>
        </w:rPr>
      </w:pPr>
    </w:p>
    <w:p w14:paraId="5E5FD20B" w14:textId="77777777" w:rsidR="00596C33" w:rsidRPr="00596C33" w:rsidRDefault="00596C33" w:rsidP="00596C33">
      <w:pPr>
        <w:pStyle w:val="ListParagraph"/>
        <w:numPr>
          <w:ilvl w:val="1"/>
          <w:numId w:val="10"/>
        </w:numPr>
        <w:tabs>
          <w:tab w:val="left" w:pos="980"/>
        </w:tabs>
        <w:ind w:left="979" w:right="120"/>
        <w:rPr>
          <w:rFonts w:ascii="Effra" w:hAnsi="Effra" w:cs="Effra"/>
          <w:color w:val="000000" w:themeColor="text1"/>
          <w:sz w:val="21"/>
          <w:szCs w:val="21"/>
        </w:rPr>
      </w:pPr>
      <w:r w:rsidRPr="00596C33">
        <w:rPr>
          <w:rFonts w:ascii="Effra" w:hAnsi="Effra" w:cs="Effra"/>
          <w:color w:val="000000" w:themeColor="text1"/>
          <w:sz w:val="21"/>
          <w:szCs w:val="21"/>
        </w:rPr>
        <w:t>There are situations where you may participate in discussions from which you could indirectly benefit, for example where the benefits are universal to all users, or where your</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benefit</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is</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minimal.</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This</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action</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will</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be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agreed</w:t>
      </w:r>
      <w:r w:rsidRPr="00596C33">
        <w:rPr>
          <w:rFonts w:ascii="Effra" w:hAnsi="Effra" w:cs="Effra"/>
          <w:color w:val="000000" w:themeColor="text1"/>
          <w:spacing w:val="-19"/>
          <w:sz w:val="21"/>
          <w:szCs w:val="21"/>
        </w:rPr>
        <w:t xml:space="preserve"> </w:t>
      </w:r>
      <w:r w:rsidRPr="00596C33">
        <w:rPr>
          <w:rFonts w:ascii="Effra" w:hAnsi="Effra" w:cs="Effra"/>
          <w:color w:val="000000" w:themeColor="text1"/>
          <w:sz w:val="21"/>
          <w:szCs w:val="21"/>
        </w:rPr>
        <w:t>by</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chair</w:t>
      </w:r>
      <w:r w:rsidRPr="00596C33">
        <w:rPr>
          <w:rFonts w:ascii="Effra" w:hAnsi="Effra" w:cs="Effra"/>
          <w:color w:val="000000" w:themeColor="text1"/>
          <w:spacing w:val="-15"/>
          <w:sz w:val="21"/>
          <w:szCs w:val="21"/>
        </w:rPr>
        <w:t xml:space="preserve"> </w:t>
      </w:r>
      <w:r w:rsidRPr="00596C33">
        <w:rPr>
          <w:rFonts w:ascii="Effra" w:hAnsi="Effra" w:cs="Effra"/>
          <w:color w:val="000000" w:themeColor="text1"/>
          <w:sz w:val="21"/>
          <w:szCs w:val="21"/>
        </w:rPr>
        <w:t>and</w:t>
      </w:r>
      <w:r w:rsidRPr="00596C33">
        <w:rPr>
          <w:rFonts w:ascii="Effra" w:hAnsi="Effra" w:cs="Effra"/>
          <w:color w:val="000000" w:themeColor="text1"/>
          <w:spacing w:val="-19"/>
          <w:sz w:val="21"/>
          <w:szCs w:val="21"/>
        </w:rPr>
        <w:t xml:space="preserve"> </w:t>
      </w:r>
      <w:proofErr w:type="spellStart"/>
      <w:r w:rsidRPr="00596C33">
        <w:rPr>
          <w:rFonts w:ascii="Effra" w:hAnsi="Effra" w:cs="Effra"/>
          <w:color w:val="000000" w:themeColor="text1"/>
          <w:sz w:val="21"/>
          <w:szCs w:val="21"/>
        </w:rPr>
        <w:t>minuted</w:t>
      </w:r>
      <w:proofErr w:type="spellEnd"/>
      <w:r w:rsidRPr="00596C33">
        <w:rPr>
          <w:rFonts w:ascii="Effra" w:hAnsi="Effra" w:cs="Effra"/>
          <w:color w:val="000000" w:themeColor="text1"/>
          <w:spacing w:val="-19"/>
          <w:sz w:val="21"/>
          <w:szCs w:val="21"/>
        </w:rPr>
        <w:t xml:space="preserve"> </w:t>
      </w:r>
      <w:r w:rsidRPr="00596C33">
        <w:rPr>
          <w:rFonts w:ascii="Effra" w:hAnsi="Effra" w:cs="Effra"/>
          <w:color w:val="000000" w:themeColor="text1"/>
          <w:sz w:val="21"/>
          <w:szCs w:val="21"/>
        </w:rPr>
        <w:t>accordingly.</w:t>
      </w:r>
    </w:p>
    <w:p w14:paraId="1D09E496" w14:textId="77777777" w:rsidR="00596C33" w:rsidRPr="00596C33" w:rsidRDefault="00596C33" w:rsidP="00596C33">
      <w:pPr>
        <w:pStyle w:val="BodyText"/>
        <w:spacing w:before="10"/>
        <w:rPr>
          <w:rFonts w:ascii="Effra" w:hAnsi="Effra" w:cs="Effra"/>
          <w:color w:val="000000" w:themeColor="text1"/>
          <w:sz w:val="21"/>
          <w:szCs w:val="21"/>
        </w:rPr>
      </w:pPr>
    </w:p>
    <w:p w14:paraId="1F931A3F" w14:textId="77777777" w:rsidR="00596C33" w:rsidRPr="00596C33" w:rsidRDefault="00596C33" w:rsidP="00596C33">
      <w:pPr>
        <w:pStyle w:val="ListParagraph"/>
        <w:numPr>
          <w:ilvl w:val="1"/>
          <w:numId w:val="10"/>
        </w:numPr>
        <w:tabs>
          <w:tab w:val="left" w:pos="980"/>
        </w:tabs>
        <w:ind w:left="979" w:right="120"/>
        <w:rPr>
          <w:rFonts w:ascii="Effra" w:hAnsi="Effra" w:cs="Effra"/>
          <w:color w:val="000000" w:themeColor="text1"/>
          <w:sz w:val="21"/>
          <w:szCs w:val="21"/>
        </w:rPr>
      </w:pPr>
      <w:r w:rsidRPr="00596C33">
        <w:rPr>
          <w:rFonts w:ascii="Effra" w:hAnsi="Effra" w:cs="Effra"/>
          <w:color w:val="000000" w:themeColor="text1"/>
          <w:sz w:val="21"/>
          <w:szCs w:val="21"/>
        </w:rPr>
        <w:t>If you fail to declare an interest that is known to the charity secretary and/or the chair of the board, the charity secretary or chair will declare that</w:t>
      </w:r>
      <w:r w:rsidRPr="00596C33">
        <w:rPr>
          <w:rFonts w:ascii="Effra" w:hAnsi="Effra" w:cs="Effra"/>
          <w:color w:val="000000" w:themeColor="text1"/>
          <w:spacing w:val="-10"/>
          <w:sz w:val="21"/>
          <w:szCs w:val="21"/>
        </w:rPr>
        <w:t xml:space="preserve"> </w:t>
      </w:r>
      <w:r w:rsidRPr="00596C33">
        <w:rPr>
          <w:rFonts w:ascii="Effra" w:hAnsi="Effra" w:cs="Effra"/>
          <w:color w:val="000000" w:themeColor="text1"/>
          <w:sz w:val="21"/>
          <w:szCs w:val="21"/>
        </w:rPr>
        <w:t>interest.</w:t>
      </w:r>
    </w:p>
    <w:p w14:paraId="6962AEDD" w14:textId="77777777" w:rsidR="00596C33" w:rsidRPr="00596C33" w:rsidRDefault="00596C33" w:rsidP="00596C33">
      <w:pPr>
        <w:pStyle w:val="BodyText"/>
        <w:spacing w:before="8"/>
        <w:rPr>
          <w:rFonts w:ascii="Effra" w:hAnsi="Effra" w:cs="Effra"/>
          <w:color w:val="000000" w:themeColor="text1"/>
          <w:sz w:val="21"/>
          <w:szCs w:val="21"/>
        </w:rPr>
      </w:pPr>
    </w:p>
    <w:p w14:paraId="09DB352C" w14:textId="77777777" w:rsidR="00596C33" w:rsidRPr="00596C33" w:rsidRDefault="00596C33" w:rsidP="00596C33">
      <w:pPr>
        <w:pStyle w:val="ListParagraph"/>
        <w:numPr>
          <w:ilvl w:val="1"/>
          <w:numId w:val="10"/>
        </w:numPr>
        <w:tabs>
          <w:tab w:val="left" w:pos="978"/>
          <w:tab w:val="left" w:pos="979"/>
        </w:tabs>
        <w:ind w:left="978" w:hanging="719"/>
        <w:rPr>
          <w:rFonts w:ascii="Effra" w:hAnsi="Effra" w:cs="Effra"/>
          <w:b/>
          <w:color w:val="000000" w:themeColor="text1"/>
          <w:sz w:val="21"/>
          <w:szCs w:val="21"/>
        </w:rPr>
      </w:pPr>
      <w:r w:rsidRPr="00596C33">
        <w:rPr>
          <w:rFonts w:ascii="Effra" w:hAnsi="Effra" w:cs="Effra"/>
          <w:b/>
          <w:color w:val="000000" w:themeColor="text1"/>
          <w:sz w:val="21"/>
          <w:szCs w:val="21"/>
        </w:rPr>
        <w:t>Decisions taken where a trustee or member of staff has an</w:t>
      </w:r>
      <w:r w:rsidRPr="00596C33">
        <w:rPr>
          <w:rFonts w:ascii="Effra" w:hAnsi="Effra" w:cs="Effra"/>
          <w:b/>
          <w:color w:val="000000" w:themeColor="text1"/>
          <w:spacing w:val="-19"/>
          <w:sz w:val="21"/>
          <w:szCs w:val="21"/>
        </w:rPr>
        <w:t xml:space="preserve"> </w:t>
      </w:r>
      <w:r w:rsidRPr="00596C33">
        <w:rPr>
          <w:rFonts w:ascii="Effra" w:hAnsi="Effra" w:cs="Effra"/>
          <w:b/>
          <w:color w:val="000000" w:themeColor="text1"/>
          <w:sz w:val="21"/>
          <w:szCs w:val="21"/>
        </w:rPr>
        <w:t>interest</w:t>
      </w:r>
    </w:p>
    <w:p w14:paraId="39938724" w14:textId="77777777" w:rsidR="00596C33" w:rsidRPr="00596C33" w:rsidRDefault="00596C33" w:rsidP="00596C33">
      <w:pPr>
        <w:pStyle w:val="BodyText"/>
        <w:spacing w:before="4"/>
        <w:rPr>
          <w:rFonts w:ascii="Effra" w:hAnsi="Effra" w:cs="Effra"/>
          <w:b/>
          <w:color w:val="000000" w:themeColor="text1"/>
          <w:sz w:val="21"/>
          <w:szCs w:val="21"/>
        </w:rPr>
      </w:pPr>
    </w:p>
    <w:p w14:paraId="6BB445B8" w14:textId="77777777" w:rsidR="00596C33" w:rsidRPr="00596C33" w:rsidRDefault="00596C33" w:rsidP="00596C33">
      <w:pPr>
        <w:pStyle w:val="ListParagraph"/>
        <w:numPr>
          <w:ilvl w:val="2"/>
          <w:numId w:val="9"/>
        </w:numPr>
        <w:tabs>
          <w:tab w:val="left" w:pos="980"/>
        </w:tabs>
        <w:ind w:right="117" w:hanging="719"/>
        <w:rPr>
          <w:rFonts w:ascii="Effra" w:hAnsi="Effra" w:cs="Effra"/>
          <w:color w:val="000000" w:themeColor="text1"/>
          <w:sz w:val="21"/>
          <w:szCs w:val="21"/>
        </w:rPr>
      </w:pPr>
      <w:r w:rsidRPr="00596C33">
        <w:rPr>
          <w:rFonts w:ascii="Effra" w:hAnsi="Effra" w:cs="Effra"/>
          <w:color w:val="000000" w:themeColor="text1"/>
          <w:sz w:val="21"/>
          <w:szCs w:val="21"/>
        </w:rPr>
        <w:t>In the event of the board having to decide upon a question in which a trustee or member of staff has an interest, all decisions will be made by vote, with a simple majority required. A quorum must be present for the discussion and</w:t>
      </w:r>
      <w:r w:rsidRPr="00596C33">
        <w:rPr>
          <w:rFonts w:ascii="Effra" w:hAnsi="Effra" w:cs="Effra"/>
          <w:color w:val="000000" w:themeColor="text1"/>
          <w:spacing w:val="-22"/>
          <w:sz w:val="21"/>
          <w:szCs w:val="21"/>
        </w:rPr>
        <w:t xml:space="preserve"> </w:t>
      </w:r>
      <w:r w:rsidRPr="00596C33">
        <w:rPr>
          <w:rFonts w:ascii="Effra" w:hAnsi="Effra" w:cs="Effra"/>
          <w:color w:val="000000" w:themeColor="text1"/>
          <w:sz w:val="21"/>
          <w:szCs w:val="21"/>
        </w:rPr>
        <w:t>decision.</w:t>
      </w:r>
    </w:p>
    <w:p w14:paraId="7DE39548" w14:textId="77777777" w:rsidR="00596C33" w:rsidRPr="00596C33" w:rsidRDefault="00596C33" w:rsidP="00596C33">
      <w:pPr>
        <w:pStyle w:val="BodyText"/>
        <w:spacing w:before="1"/>
        <w:rPr>
          <w:rFonts w:ascii="Effra" w:hAnsi="Effra" w:cs="Effra"/>
          <w:color w:val="000000" w:themeColor="text1"/>
          <w:sz w:val="21"/>
          <w:szCs w:val="21"/>
        </w:rPr>
      </w:pPr>
    </w:p>
    <w:p w14:paraId="1EE2EBA9" w14:textId="77777777" w:rsidR="00596C33" w:rsidRPr="00596C33" w:rsidRDefault="00596C33" w:rsidP="00596C33">
      <w:pPr>
        <w:pStyle w:val="ListParagraph"/>
        <w:numPr>
          <w:ilvl w:val="2"/>
          <w:numId w:val="9"/>
        </w:numPr>
        <w:tabs>
          <w:tab w:val="left" w:pos="980"/>
        </w:tabs>
        <w:ind w:right="120"/>
        <w:rPr>
          <w:rFonts w:ascii="Effra" w:hAnsi="Effra" w:cs="Effra"/>
          <w:color w:val="000000" w:themeColor="text1"/>
          <w:sz w:val="21"/>
          <w:szCs w:val="21"/>
        </w:rPr>
      </w:pPr>
      <w:r w:rsidRPr="00596C33">
        <w:rPr>
          <w:rFonts w:ascii="Effra" w:hAnsi="Effra" w:cs="Effra"/>
          <w:color w:val="000000" w:themeColor="text1"/>
          <w:sz w:val="21"/>
          <w:szCs w:val="21"/>
        </w:rPr>
        <w:t>Interested parties will not be counted when deciding whether the meeting is quorate. Interested board members may not vote on matters affecting their own</w:t>
      </w:r>
      <w:r w:rsidRPr="00596C33">
        <w:rPr>
          <w:rFonts w:ascii="Effra" w:hAnsi="Effra" w:cs="Effra"/>
          <w:color w:val="000000" w:themeColor="text1"/>
          <w:spacing w:val="-24"/>
          <w:sz w:val="21"/>
          <w:szCs w:val="21"/>
        </w:rPr>
        <w:t xml:space="preserve"> </w:t>
      </w:r>
      <w:r w:rsidRPr="00596C33">
        <w:rPr>
          <w:rFonts w:ascii="Effra" w:hAnsi="Effra" w:cs="Effra"/>
          <w:color w:val="000000" w:themeColor="text1"/>
          <w:sz w:val="21"/>
          <w:szCs w:val="21"/>
        </w:rPr>
        <w:t>interests.</w:t>
      </w:r>
    </w:p>
    <w:p w14:paraId="027779A8" w14:textId="77777777" w:rsidR="00596C33" w:rsidRPr="00596C33" w:rsidRDefault="00596C33" w:rsidP="00596C33">
      <w:pPr>
        <w:pStyle w:val="BodyText"/>
        <w:spacing w:before="11"/>
        <w:rPr>
          <w:rFonts w:ascii="Effra" w:hAnsi="Effra" w:cs="Effra"/>
          <w:color w:val="000000" w:themeColor="text1"/>
          <w:sz w:val="21"/>
          <w:szCs w:val="21"/>
        </w:rPr>
      </w:pPr>
    </w:p>
    <w:p w14:paraId="3C82CB8B" w14:textId="77777777" w:rsidR="00596C33" w:rsidRPr="00596C33" w:rsidRDefault="00596C33" w:rsidP="00596C33">
      <w:pPr>
        <w:pStyle w:val="ListParagraph"/>
        <w:numPr>
          <w:ilvl w:val="2"/>
          <w:numId w:val="9"/>
        </w:numPr>
        <w:tabs>
          <w:tab w:val="left" w:pos="980"/>
        </w:tabs>
        <w:ind w:right="116"/>
        <w:rPr>
          <w:rFonts w:ascii="Effra" w:hAnsi="Effra" w:cs="Effra"/>
          <w:color w:val="000000" w:themeColor="text1"/>
          <w:sz w:val="21"/>
          <w:szCs w:val="21"/>
        </w:rPr>
      </w:pPr>
      <w:r w:rsidRPr="00596C33">
        <w:rPr>
          <w:rFonts w:ascii="Effra" w:hAnsi="Effra" w:cs="Effra"/>
          <w:color w:val="000000" w:themeColor="text1"/>
          <w:sz w:val="21"/>
          <w:szCs w:val="21"/>
        </w:rPr>
        <w:t>All decisions under a conflict of interest will be recorded by the charity secretary and reported in the minutes of the meeting. The report will</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record:</w:t>
      </w:r>
    </w:p>
    <w:p w14:paraId="00C75F1B" w14:textId="77777777" w:rsidR="00596C33" w:rsidRPr="00596C33" w:rsidRDefault="00596C33" w:rsidP="00596C33">
      <w:pPr>
        <w:pStyle w:val="BodyText"/>
        <w:spacing w:before="10"/>
        <w:rPr>
          <w:rFonts w:ascii="Effra" w:hAnsi="Effra" w:cs="Effra"/>
          <w:color w:val="000000" w:themeColor="text1"/>
          <w:sz w:val="21"/>
          <w:szCs w:val="21"/>
        </w:rPr>
      </w:pPr>
    </w:p>
    <w:p w14:paraId="7B983D7C" w14:textId="77777777" w:rsidR="00596C33" w:rsidRPr="00596C33" w:rsidRDefault="00596C33" w:rsidP="00596C33">
      <w:pPr>
        <w:pStyle w:val="ListParagraph"/>
        <w:numPr>
          <w:ilvl w:val="3"/>
          <w:numId w:val="9"/>
        </w:numPr>
        <w:tabs>
          <w:tab w:val="left" w:pos="1699"/>
          <w:tab w:val="left" w:pos="1700"/>
        </w:tabs>
        <w:spacing w:before="1"/>
        <w:rPr>
          <w:rFonts w:ascii="Effra" w:hAnsi="Effra" w:cs="Effra"/>
          <w:color w:val="000000" w:themeColor="text1"/>
          <w:sz w:val="21"/>
          <w:szCs w:val="21"/>
        </w:rPr>
      </w:pPr>
      <w:r w:rsidRPr="00596C33">
        <w:rPr>
          <w:rFonts w:ascii="Effra" w:hAnsi="Effra" w:cs="Effra"/>
          <w:color w:val="000000" w:themeColor="text1"/>
          <w:sz w:val="21"/>
          <w:szCs w:val="21"/>
        </w:rPr>
        <w:t>the nature and extent of the</w:t>
      </w:r>
      <w:r w:rsidRPr="00596C33">
        <w:rPr>
          <w:rFonts w:ascii="Effra" w:hAnsi="Effra" w:cs="Effra"/>
          <w:color w:val="000000" w:themeColor="text1"/>
          <w:spacing w:val="-3"/>
          <w:sz w:val="21"/>
          <w:szCs w:val="21"/>
        </w:rPr>
        <w:t xml:space="preserve"> </w:t>
      </w:r>
      <w:r w:rsidRPr="00596C33">
        <w:rPr>
          <w:rFonts w:ascii="Effra" w:hAnsi="Effra" w:cs="Effra"/>
          <w:color w:val="000000" w:themeColor="text1"/>
          <w:sz w:val="21"/>
          <w:szCs w:val="21"/>
        </w:rPr>
        <w:t>conflict;</w:t>
      </w:r>
    </w:p>
    <w:p w14:paraId="1A7BC479" w14:textId="77777777" w:rsidR="00596C33" w:rsidRPr="00596C33" w:rsidRDefault="00596C33" w:rsidP="00596C33">
      <w:pPr>
        <w:pStyle w:val="ListParagraph"/>
        <w:numPr>
          <w:ilvl w:val="3"/>
          <w:numId w:val="9"/>
        </w:numPr>
        <w:tabs>
          <w:tab w:val="left" w:pos="1698"/>
          <w:tab w:val="left" w:pos="1699"/>
        </w:tabs>
        <w:spacing w:before="1" w:line="252" w:lineRule="exact"/>
        <w:ind w:left="1698" w:hanging="719"/>
        <w:rPr>
          <w:rFonts w:ascii="Effra" w:hAnsi="Effra" w:cs="Effra"/>
          <w:color w:val="000000" w:themeColor="text1"/>
          <w:sz w:val="21"/>
          <w:szCs w:val="21"/>
        </w:rPr>
      </w:pPr>
      <w:r w:rsidRPr="00596C33">
        <w:rPr>
          <w:rFonts w:ascii="Effra" w:hAnsi="Effra" w:cs="Effra"/>
          <w:color w:val="000000" w:themeColor="text1"/>
          <w:sz w:val="21"/>
          <w:szCs w:val="21"/>
        </w:rPr>
        <w:t>an outline of the discussion; and</w:t>
      </w:r>
    </w:p>
    <w:p w14:paraId="192D0FBB" w14:textId="77777777" w:rsidR="00596C33" w:rsidRPr="00596C33" w:rsidRDefault="00596C33" w:rsidP="00596C33">
      <w:pPr>
        <w:pStyle w:val="ListParagraph"/>
        <w:numPr>
          <w:ilvl w:val="3"/>
          <w:numId w:val="9"/>
        </w:numPr>
        <w:tabs>
          <w:tab w:val="left" w:pos="1698"/>
          <w:tab w:val="left" w:pos="1699"/>
        </w:tabs>
        <w:spacing w:line="252" w:lineRule="exact"/>
        <w:ind w:left="1698"/>
        <w:rPr>
          <w:rFonts w:ascii="Effra" w:hAnsi="Effra" w:cs="Effra"/>
          <w:color w:val="000000" w:themeColor="text1"/>
          <w:sz w:val="21"/>
          <w:szCs w:val="21"/>
        </w:rPr>
      </w:pPr>
      <w:r w:rsidRPr="00596C33">
        <w:rPr>
          <w:rFonts w:ascii="Effra" w:hAnsi="Effra" w:cs="Effra"/>
          <w:color w:val="000000" w:themeColor="text1"/>
          <w:sz w:val="21"/>
          <w:szCs w:val="21"/>
        </w:rPr>
        <w:t>the actions taken to manage the</w:t>
      </w:r>
      <w:r w:rsidRPr="00596C33">
        <w:rPr>
          <w:rFonts w:ascii="Effra" w:hAnsi="Effra" w:cs="Effra"/>
          <w:color w:val="000000" w:themeColor="text1"/>
          <w:spacing w:val="-11"/>
          <w:sz w:val="21"/>
          <w:szCs w:val="21"/>
        </w:rPr>
        <w:t xml:space="preserve"> </w:t>
      </w:r>
      <w:r w:rsidRPr="00596C33">
        <w:rPr>
          <w:rFonts w:ascii="Effra" w:hAnsi="Effra" w:cs="Effra"/>
          <w:color w:val="000000" w:themeColor="text1"/>
          <w:sz w:val="21"/>
          <w:szCs w:val="21"/>
        </w:rPr>
        <w:t>conflict.</w:t>
      </w:r>
    </w:p>
    <w:p w14:paraId="70C12E21" w14:textId="77777777" w:rsidR="00596C33" w:rsidRPr="00596C33" w:rsidRDefault="00596C33" w:rsidP="00596C33">
      <w:pPr>
        <w:pStyle w:val="BodyText"/>
        <w:rPr>
          <w:rFonts w:ascii="Effra" w:hAnsi="Effra" w:cs="Effra"/>
          <w:color w:val="000000" w:themeColor="text1"/>
          <w:sz w:val="21"/>
          <w:szCs w:val="21"/>
        </w:rPr>
      </w:pPr>
    </w:p>
    <w:p w14:paraId="3E13A6D8" w14:textId="77777777" w:rsidR="00596C33" w:rsidRPr="00596C33" w:rsidRDefault="00596C33" w:rsidP="00596C33">
      <w:pPr>
        <w:pStyle w:val="ListParagraph"/>
        <w:numPr>
          <w:ilvl w:val="1"/>
          <w:numId w:val="9"/>
        </w:numPr>
        <w:tabs>
          <w:tab w:val="left" w:pos="979"/>
        </w:tabs>
        <w:ind w:left="978" w:right="121"/>
        <w:rPr>
          <w:rFonts w:ascii="Effra" w:hAnsi="Effra" w:cs="Effra"/>
          <w:color w:val="000000" w:themeColor="text1"/>
          <w:sz w:val="21"/>
          <w:szCs w:val="21"/>
        </w:rPr>
      </w:pPr>
      <w:r w:rsidRPr="00596C33">
        <w:rPr>
          <w:rFonts w:ascii="Effra" w:hAnsi="Effra" w:cs="Effra"/>
          <w:color w:val="000000" w:themeColor="text1"/>
          <w:sz w:val="21"/>
          <w:szCs w:val="21"/>
        </w:rPr>
        <w:t>Where a trustee benefits from the decision, this will be reported in the annual report and accounts in accordance with the current Charities</w:t>
      </w:r>
      <w:r w:rsidRPr="00596C33">
        <w:rPr>
          <w:rFonts w:ascii="Effra" w:hAnsi="Effra" w:cs="Effra"/>
          <w:color w:val="000000" w:themeColor="text1"/>
          <w:spacing w:val="-2"/>
          <w:sz w:val="21"/>
          <w:szCs w:val="21"/>
        </w:rPr>
        <w:t xml:space="preserve"> </w:t>
      </w:r>
      <w:r w:rsidRPr="00596C33">
        <w:rPr>
          <w:rFonts w:ascii="Effra" w:hAnsi="Effra" w:cs="Effra"/>
          <w:color w:val="000000" w:themeColor="text1"/>
          <w:sz w:val="21"/>
          <w:szCs w:val="21"/>
        </w:rPr>
        <w:t>SORP.</w:t>
      </w:r>
    </w:p>
    <w:p w14:paraId="12F473E1" w14:textId="77777777" w:rsidR="00596C33" w:rsidRPr="00596C33" w:rsidRDefault="00596C33" w:rsidP="00596C33">
      <w:pPr>
        <w:pStyle w:val="BodyText"/>
        <w:spacing w:before="11"/>
        <w:rPr>
          <w:rFonts w:ascii="Effra" w:hAnsi="Effra" w:cs="Effra"/>
          <w:color w:val="000000" w:themeColor="text1"/>
          <w:sz w:val="21"/>
          <w:szCs w:val="21"/>
        </w:rPr>
      </w:pPr>
    </w:p>
    <w:p w14:paraId="470E362F" w14:textId="77777777" w:rsidR="00596C33" w:rsidRPr="00596C33" w:rsidRDefault="00596C33" w:rsidP="00596C33">
      <w:pPr>
        <w:pStyle w:val="ListParagraph"/>
        <w:numPr>
          <w:ilvl w:val="1"/>
          <w:numId w:val="9"/>
        </w:numPr>
        <w:tabs>
          <w:tab w:val="left" w:pos="979"/>
        </w:tabs>
        <w:ind w:left="978" w:right="117"/>
        <w:rPr>
          <w:rFonts w:ascii="Effra" w:hAnsi="Effra" w:cs="Effra"/>
          <w:color w:val="000000" w:themeColor="text1"/>
          <w:sz w:val="21"/>
          <w:szCs w:val="21"/>
        </w:rPr>
      </w:pPr>
      <w:r w:rsidRPr="00596C33">
        <w:rPr>
          <w:rFonts w:ascii="Effra" w:hAnsi="Effra" w:cs="Effra"/>
          <w:color w:val="000000" w:themeColor="text1"/>
          <w:sz w:val="21"/>
          <w:szCs w:val="21"/>
        </w:rPr>
        <w:t>All payments or benefits in kind to trustees will be reported in the charity’s accounts and annual report, with amounts for each trustee listed for the year in</w:t>
      </w:r>
      <w:r w:rsidRPr="00596C33">
        <w:rPr>
          <w:rFonts w:ascii="Effra" w:hAnsi="Effra" w:cs="Effra"/>
          <w:color w:val="000000" w:themeColor="text1"/>
          <w:spacing w:val="-20"/>
          <w:sz w:val="21"/>
          <w:szCs w:val="21"/>
        </w:rPr>
        <w:t xml:space="preserve"> </w:t>
      </w:r>
      <w:r w:rsidRPr="00596C33">
        <w:rPr>
          <w:rFonts w:ascii="Effra" w:hAnsi="Effra" w:cs="Effra"/>
          <w:color w:val="000000" w:themeColor="text1"/>
          <w:sz w:val="21"/>
          <w:szCs w:val="21"/>
        </w:rPr>
        <w:t>question.</w:t>
      </w:r>
    </w:p>
    <w:p w14:paraId="074192CD" w14:textId="77777777" w:rsidR="00596C33" w:rsidRPr="00596C33" w:rsidRDefault="00596C33" w:rsidP="00596C33">
      <w:pPr>
        <w:pStyle w:val="BodyText"/>
        <w:spacing w:before="11"/>
        <w:rPr>
          <w:rFonts w:ascii="Effra" w:hAnsi="Effra" w:cs="Effra"/>
          <w:color w:val="000000" w:themeColor="text1"/>
          <w:sz w:val="21"/>
          <w:szCs w:val="21"/>
        </w:rPr>
      </w:pPr>
    </w:p>
    <w:p w14:paraId="79A98142" w14:textId="77777777" w:rsidR="00596C33" w:rsidRPr="00596C33" w:rsidRDefault="00596C33" w:rsidP="00596C33">
      <w:pPr>
        <w:pStyle w:val="ListParagraph"/>
        <w:numPr>
          <w:ilvl w:val="1"/>
          <w:numId w:val="9"/>
        </w:numPr>
        <w:tabs>
          <w:tab w:val="left" w:pos="979"/>
        </w:tabs>
        <w:ind w:left="978" w:right="118"/>
        <w:rPr>
          <w:rFonts w:ascii="Effra" w:hAnsi="Effra" w:cs="Effra"/>
          <w:color w:val="000000" w:themeColor="text1"/>
          <w:sz w:val="21"/>
          <w:szCs w:val="21"/>
        </w:rPr>
      </w:pPr>
      <w:r w:rsidRPr="00596C33">
        <w:rPr>
          <w:rFonts w:ascii="Effra" w:hAnsi="Effra" w:cs="Effra"/>
          <w:color w:val="000000" w:themeColor="text1"/>
          <w:sz w:val="21"/>
          <w:szCs w:val="21"/>
        </w:rPr>
        <w:t xml:space="preserve">Where a member of the Union’s staff </w:t>
      </w:r>
      <w:proofErr w:type="gramStart"/>
      <w:r w:rsidRPr="00596C33">
        <w:rPr>
          <w:rFonts w:ascii="Effra" w:hAnsi="Effra" w:cs="Effra"/>
          <w:color w:val="000000" w:themeColor="text1"/>
          <w:sz w:val="21"/>
          <w:szCs w:val="21"/>
        </w:rPr>
        <w:t>are</w:t>
      </w:r>
      <w:proofErr w:type="gramEnd"/>
      <w:r w:rsidRPr="00596C33">
        <w:rPr>
          <w:rFonts w:ascii="Effra" w:hAnsi="Effra" w:cs="Effra"/>
          <w:color w:val="000000" w:themeColor="text1"/>
          <w:sz w:val="21"/>
          <w:szCs w:val="21"/>
        </w:rPr>
        <w:t xml:space="preserve"> connected to a party involved in the supply of</w:t>
      </w:r>
      <w:r w:rsidRPr="00596C33">
        <w:rPr>
          <w:rFonts w:ascii="Effra" w:hAnsi="Effra" w:cs="Effra"/>
          <w:color w:val="000000" w:themeColor="text1"/>
          <w:spacing w:val="-13"/>
          <w:sz w:val="21"/>
          <w:szCs w:val="21"/>
        </w:rPr>
        <w:t xml:space="preserve"> </w:t>
      </w:r>
      <w:r w:rsidRPr="00596C33">
        <w:rPr>
          <w:rFonts w:ascii="Effra" w:hAnsi="Effra" w:cs="Effra"/>
          <w:color w:val="000000" w:themeColor="text1"/>
          <w:sz w:val="21"/>
          <w:szCs w:val="21"/>
        </w:rPr>
        <w:t>a</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service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or</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product</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to</w:t>
      </w:r>
      <w:r w:rsidRPr="00596C33">
        <w:rPr>
          <w:rFonts w:ascii="Effra" w:hAnsi="Effra" w:cs="Effra"/>
          <w:color w:val="000000" w:themeColor="text1"/>
          <w:spacing w:val="-19"/>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charity,</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this</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information</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will</w:t>
      </w:r>
      <w:r w:rsidRPr="00596C33">
        <w:rPr>
          <w:rFonts w:ascii="Effra" w:hAnsi="Effra" w:cs="Effra"/>
          <w:color w:val="000000" w:themeColor="text1"/>
          <w:spacing w:val="-17"/>
          <w:sz w:val="21"/>
          <w:szCs w:val="21"/>
        </w:rPr>
        <w:t xml:space="preserve"> </w:t>
      </w:r>
      <w:r w:rsidRPr="00596C33">
        <w:rPr>
          <w:rFonts w:ascii="Effra" w:hAnsi="Effra" w:cs="Effra"/>
          <w:color w:val="000000" w:themeColor="text1"/>
          <w:sz w:val="21"/>
          <w:szCs w:val="21"/>
        </w:rPr>
        <w:t>be</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fully</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disclosed</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in</w:t>
      </w:r>
      <w:r w:rsidRPr="00596C33">
        <w:rPr>
          <w:rFonts w:ascii="Effra" w:hAnsi="Effra" w:cs="Effra"/>
          <w:color w:val="000000" w:themeColor="text1"/>
          <w:spacing w:val="-16"/>
          <w:sz w:val="21"/>
          <w:szCs w:val="21"/>
        </w:rPr>
        <w:t xml:space="preserve"> </w:t>
      </w:r>
      <w:r w:rsidRPr="00596C33">
        <w:rPr>
          <w:rFonts w:ascii="Effra" w:hAnsi="Effra" w:cs="Effra"/>
          <w:color w:val="000000" w:themeColor="text1"/>
          <w:sz w:val="21"/>
          <w:szCs w:val="21"/>
        </w:rPr>
        <w:t>the</w:t>
      </w:r>
      <w:r w:rsidRPr="00596C33">
        <w:rPr>
          <w:rFonts w:ascii="Effra" w:hAnsi="Effra" w:cs="Effra"/>
          <w:color w:val="000000" w:themeColor="text1"/>
          <w:spacing w:val="-18"/>
          <w:sz w:val="21"/>
          <w:szCs w:val="21"/>
        </w:rPr>
        <w:t xml:space="preserve"> </w:t>
      </w:r>
      <w:r w:rsidRPr="00596C33">
        <w:rPr>
          <w:rFonts w:ascii="Effra" w:hAnsi="Effra" w:cs="Effra"/>
          <w:color w:val="000000" w:themeColor="text1"/>
          <w:sz w:val="21"/>
          <w:szCs w:val="21"/>
        </w:rPr>
        <w:t>annual report and</w:t>
      </w:r>
      <w:r w:rsidRPr="00596C33">
        <w:rPr>
          <w:rFonts w:ascii="Effra" w:hAnsi="Effra" w:cs="Effra"/>
          <w:color w:val="000000" w:themeColor="text1"/>
          <w:spacing w:val="-1"/>
          <w:sz w:val="21"/>
          <w:szCs w:val="21"/>
        </w:rPr>
        <w:t xml:space="preserve"> </w:t>
      </w:r>
      <w:r w:rsidRPr="00596C33">
        <w:rPr>
          <w:rFonts w:ascii="Effra" w:hAnsi="Effra" w:cs="Effra"/>
          <w:color w:val="000000" w:themeColor="text1"/>
          <w:sz w:val="21"/>
          <w:szCs w:val="21"/>
        </w:rPr>
        <w:t>accounts.</w:t>
      </w:r>
    </w:p>
    <w:p w14:paraId="76D0C96B" w14:textId="77777777" w:rsidR="00596C33" w:rsidRPr="00596C33" w:rsidRDefault="00596C33" w:rsidP="00596C33">
      <w:pPr>
        <w:pStyle w:val="BodyText"/>
        <w:rPr>
          <w:rFonts w:ascii="Effra" w:hAnsi="Effra" w:cs="Effra"/>
          <w:color w:val="000000" w:themeColor="text1"/>
          <w:sz w:val="21"/>
          <w:szCs w:val="21"/>
        </w:rPr>
      </w:pPr>
    </w:p>
    <w:p w14:paraId="42CC053B" w14:textId="77777777" w:rsidR="00596C33" w:rsidRPr="00596C33" w:rsidRDefault="00596C33" w:rsidP="00596C33">
      <w:pPr>
        <w:pStyle w:val="ListParagraph"/>
        <w:numPr>
          <w:ilvl w:val="1"/>
          <w:numId w:val="9"/>
        </w:numPr>
        <w:tabs>
          <w:tab w:val="left" w:pos="979"/>
        </w:tabs>
        <w:spacing w:before="1"/>
        <w:ind w:left="978" w:right="121"/>
        <w:rPr>
          <w:rFonts w:ascii="Effra" w:hAnsi="Effra" w:cs="Effra"/>
          <w:color w:val="000000" w:themeColor="text1"/>
          <w:sz w:val="21"/>
          <w:szCs w:val="21"/>
        </w:rPr>
      </w:pPr>
      <w:r w:rsidRPr="00596C33">
        <w:rPr>
          <w:rFonts w:ascii="Effra" w:hAnsi="Effra" w:cs="Effra"/>
          <w:color w:val="000000" w:themeColor="text1"/>
          <w:sz w:val="21"/>
          <w:szCs w:val="21"/>
        </w:rPr>
        <w:t>Independent external moderation will be used where conflicts cannot be resolved through the usual</w:t>
      </w:r>
      <w:r w:rsidRPr="00596C33">
        <w:rPr>
          <w:rFonts w:ascii="Effra" w:hAnsi="Effra" w:cs="Effra"/>
          <w:color w:val="000000" w:themeColor="text1"/>
          <w:spacing w:val="-5"/>
          <w:sz w:val="21"/>
          <w:szCs w:val="21"/>
        </w:rPr>
        <w:t xml:space="preserve"> </w:t>
      </w:r>
      <w:r w:rsidRPr="00596C33">
        <w:rPr>
          <w:rFonts w:ascii="Effra" w:hAnsi="Effra" w:cs="Effra"/>
          <w:color w:val="000000" w:themeColor="text1"/>
          <w:sz w:val="21"/>
          <w:szCs w:val="21"/>
        </w:rPr>
        <w:t>procedures.</w:t>
      </w:r>
    </w:p>
    <w:p w14:paraId="27F18FE9" w14:textId="77777777" w:rsidR="00596C33" w:rsidRPr="00596C33" w:rsidRDefault="00596C33" w:rsidP="00596C33">
      <w:pPr>
        <w:pStyle w:val="BodyText"/>
        <w:spacing w:before="1"/>
        <w:rPr>
          <w:rFonts w:ascii="Effra" w:hAnsi="Effra" w:cs="Effra"/>
          <w:color w:val="000000" w:themeColor="text1"/>
          <w:sz w:val="21"/>
          <w:szCs w:val="21"/>
        </w:rPr>
      </w:pPr>
    </w:p>
    <w:p w14:paraId="792AB190" w14:textId="77777777" w:rsidR="00596C33" w:rsidRPr="00596C33" w:rsidRDefault="00596C33" w:rsidP="00596C33">
      <w:pPr>
        <w:pStyle w:val="Heading1"/>
        <w:numPr>
          <w:ilvl w:val="1"/>
          <w:numId w:val="8"/>
        </w:numPr>
        <w:tabs>
          <w:tab w:val="left" w:pos="979"/>
          <w:tab w:val="left" w:pos="980"/>
        </w:tabs>
        <w:rPr>
          <w:rFonts w:ascii="Effra" w:hAnsi="Effra" w:cs="Effra"/>
          <w:color w:val="000000" w:themeColor="text1"/>
          <w:sz w:val="21"/>
          <w:szCs w:val="21"/>
        </w:rPr>
      </w:pPr>
      <w:r w:rsidRPr="00596C33">
        <w:rPr>
          <w:rFonts w:ascii="Effra" w:hAnsi="Effra" w:cs="Effra"/>
          <w:color w:val="000000" w:themeColor="text1"/>
          <w:sz w:val="21"/>
          <w:szCs w:val="21"/>
        </w:rPr>
        <w:t>Managing</w:t>
      </w:r>
      <w:r w:rsidRPr="00596C33">
        <w:rPr>
          <w:rFonts w:ascii="Effra" w:hAnsi="Effra" w:cs="Effra"/>
          <w:color w:val="000000" w:themeColor="text1"/>
          <w:spacing w:val="-1"/>
          <w:sz w:val="21"/>
          <w:szCs w:val="21"/>
        </w:rPr>
        <w:t xml:space="preserve"> </w:t>
      </w:r>
      <w:r w:rsidRPr="00596C33">
        <w:rPr>
          <w:rFonts w:ascii="Effra" w:hAnsi="Effra" w:cs="Effra"/>
          <w:color w:val="000000" w:themeColor="text1"/>
          <w:sz w:val="21"/>
          <w:szCs w:val="21"/>
        </w:rPr>
        <w:t>contracts</w:t>
      </w:r>
    </w:p>
    <w:p w14:paraId="4B9E7BF2" w14:textId="77777777" w:rsidR="00596C33" w:rsidRPr="00596C33" w:rsidRDefault="00596C33" w:rsidP="00596C33">
      <w:pPr>
        <w:pStyle w:val="ListParagraph"/>
        <w:tabs>
          <w:tab w:val="left" w:pos="980"/>
        </w:tabs>
        <w:spacing w:before="79"/>
        <w:ind w:right="116" w:firstLine="0"/>
        <w:jc w:val="left"/>
        <w:rPr>
          <w:rFonts w:ascii="Effra" w:hAnsi="Effra" w:cs="Effra"/>
          <w:color w:val="000000" w:themeColor="text1"/>
          <w:sz w:val="21"/>
          <w:szCs w:val="21"/>
        </w:rPr>
      </w:pPr>
      <w:r w:rsidRPr="00596C33">
        <w:rPr>
          <w:rFonts w:ascii="Effra" w:hAnsi="Effra" w:cs="Effra"/>
          <w:color w:val="000000" w:themeColor="text1"/>
          <w:sz w:val="21"/>
          <w:szCs w:val="21"/>
        </w:rPr>
        <w:t>If you have a conflict of interest, you must not be involved in managing or monitoring a contract in which you have an interest. Monitoring arrangements for such contracts will include provisions for an independent challenge of bills and invoices, and termination of the contract if the relationship is</w:t>
      </w:r>
      <w:r w:rsidRPr="00596C33">
        <w:rPr>
          <w:rFonts w:ascii="Effra" w:hAnsi="Effra" w:cs="Effra"/>
          <w:color w:val="000000" w:themeColor="text1"/>
          <w:spacing w:val="-4"/>
          <w:sz w:val="21"/>
          <w:szCs w:val="21"/>
        </w:rPr>
        <w:t xml:space="preserve"> </w:t>
      </w:r>
      <w:r w:rsidRPr="00596C33">
        <w:rPr>
          <w:rFonts w:ascii="Effra" w:hAnsi="Effra" w:cs="Effra"/>
          <w:color w:val="000000" w:themeColor="text1"/>
          <w:sz w:val="21"/>
          <w:szCs w:val="21"/>
        </w:rPr>
        <w:t>unsatisfactory.</w:t>
      </w:r>
    </w:p>
    <w:p w14:paraId="426B77C6" w14:textId="76D2AAAF" w:rsidR="00596C33" w:rsidRDefault="00596C33" w:rsidP="00596C33">
      <w:pPr>
        <w:spacing w:after="160" w:line="259" w:lineRule="auto"/>
        <w:rPr>
          <w:rFonts w:ascii="Effra" w:eastAsiaTheme="majorEastAsia" w:hAnsi="Effra" w:cs="Effra"/>
          <w:b/>
          <w:sz w:val="21"/>
          <w:szCs w:val="21"/>
        </w:rPr>
      </w:pPr>
    </w:p>
    <w:p w14:paraId="0AEAF4D0" w14:textId="72BE7F24" w:rsidR="00596C33" w:rsidRDefault="00596C33" w:rsidP="00596C33">
      <w:pPr>
        <w:spacing w:after="160" w:line="259" w:lineRule="auto"/>
        <w:rPr>
          <w:rFonts w:ascii="Effra" w:eastAsiaTheme="majorEastAsia" w:hAnsi="Effra" w:cs="Effra"/>
          <w:b/>
          <w:sz w:val="21"/>
          <w:szCs w:val="21"/>
        </w:rPr>
      </w:pPr>
    </w:p>
    <w:p w14:paraId="11206F08" w14:textId="24504F90" w:rsidR="00596C33" w:rsidRDefault="00596C33" w:rsidP="00596C33">
      <w:pPr>
        <w:spacing w:after="160" w:line="259" w:lineRule="auto"/>
        <w:rPr>
          <w:rFonts w:ascii="Effra" w:eastAsiaTheme="majorEastAsia" w:hAnsi="Effra" w:cs="Effra"/>
          <w:b/>
          <w:sz w:val="21"/>
          <w:szCs w:val="21"/>
        </w:rPr>
      </w:pPr>
    </w:p>
    <w:p w14:paraId="38090FFE" w14:textId="4EB76474" w:rsidR="00596C33" w:rsidRDefault="00596C33" w:rsidP="00596C33">
      <w:pPr>
        <w:spacing w:after="160" w:line="259" w:lineRule="auto"/>
        <w:rPr>
          <w:rFonts w:ascii="Effra" w:eastAsiaTheme="majorEastAsia" w:hAnsi="Effra" w:cs="Effra"/>
          <w:b/>
          <w:sz w:val="21"/>
          <w:szCs w:val="21"/>
        </w:rPr>
      </w:pPr>
    </w:p>
    <w:p w14:paraId="6C95A688" w14:textId="44229AEE" w:rsidR="00596C33" w:rsidRDefault="00596C33" w:rsidP="00596C33">
      <w:pPr>
        <w:spacing w:after="160" w:line="259" w:lineRule="auto"/>
        <w:rPr>
          <w:rFonts w:ascii="Effra" w:eastAsiaTheme="majorEastAsia" w:hAnsi="Effra" w:cs="Effra"/>
          <w:b/>
          <w:sz w:val="21"/>
          <w:szCs w:val="21"/>
        </w:rPr>
      </w:pPr>
    </w:p>
    <w:p w14:paraId="7E9E691C" w14:textId="1E335069" w:rsidR="00596C33" w:rsidRDefault="00596C33" w:rsidP="00596C33">
      <w:pPr>
        <w:spacing w:after="160" w:line="259" w:lineRule="auto"/>
        <w:rPr>
          <w:rFonts w:ascii="Effra" w:eastAsiaTheme="majorEastAsia" w:hAnsi="Effra" w:cs="Effra"/>
          <w:b/>
          <w:sz w:val="21"/>
          <w:szCs w:val="21"/>
        </w:rPr>
      </w:pPr>
    </w:p>
    <w:p w14:paraId="31A07BBA" w14:textId="74B74F28" w:rsidR="00596C33" w:rsidRDefault="00596C33" w:rsidP="00596C33">
      <w:pPr>
        <w:spacing w:after="160" w:line="259" w:lineRule="auto"/>
        <w:rPr>
          <w:rFonts w:ascii="Effra" w:eastAsiaTheme="majorEastAsia" w:hAnsi="Effra" w:cs="Effra"/>
          <w:b/>
          <w:sz w:val="21"/>
          <w:szCs w:val="21"/>
        </w:rPr>
      </w:pPr>
    </w:p>
    <w:p w14:paraId="3764A166" w14:textId="2A90A73D" w:rsidR="00596C33" w:rsidRDefault="00596C33" w:rsidP="00596C33">
      <w:pPr>
        <w:spacing w:after="160" w:line="259" w:lineRule="auto"/>
        <w:rPr>
          <w:rFonts w:ascii="Effra" w:eastAsiaTheme="majorEastAsia" w:hAnsi="Effra" w:cs="Effra"/>
          <w:b/>
          <w:sz w:val="21"/>
          <w:szCs w:val="21"/>
        </w:rPr>
      </w:pPr>
    </w:p>
    <w:p w14:paraId="0A6C9931" w14:textId="033DB1F7" w:rsidR="00596C33" w:rsidRDefault="00596C33" w:rsidP="00596C33">
      <w:pPr>
        <w:spacing w:after="160" w:line="259" w:lineRule="auto"/>
        <w:rPr>
          <w:rFonts w:ascii="Effra" w:eastAsiaTheme="majorEastAsia" w:hAnsi="Effra" w:cs="Effra"/>
          <w:b/>
          <w:sz w:val="21"/>
          <w:szCs w:val="21"/>
        </w:rPr>
      </w:pPr>
    </w:p>
    <w:p w14:paraId="70E0F6F1" w14:textId="016E6DD3" w:rsidR="00596C33" w:rsidRDefault="00596C33" w:rsidP="00596C33">
      <w:pPr>
        <w:spacing w:after="160" w:line="259" w:lineRule="auto"/>
        <w:rPr>
          <w:rFonts w:ascii="Effra" w:eastAsiaTheme="majorEastAsia" w:hAnsi="Effra" w:cs="Effra"/>
          <w:b/>
          <w:sz w:val="21"/>
          <w:szCs w:val="21"/>
        </w:rPr>
      </w:pPr>
    </w:p>
    <w:p w14:paraId="0477DBD9" w14:textId="0539BD0C" w:rsidR="00596C33" w:rsidRDefault="00596C33" w:rsidP="00596C33">
      <w:pPr>
        <w:spacing w:after="160" w:line="259" w:lineRule="auto"/>
        <w:rPr>
          <w:rFonts w:ascii="Effra" w:eastAsiaTheme="majorEastAsia" w:hAnsi="Effra" w:cs="Effra"/>
          <w:b/>
          <w:sz w:val="21"/>
          <w:szCs w:val="21"/>
        </w:rPr>
      </w:pPr>
    </w:p>
    <w:p w14:paraId="13163097" w14:textId="5552C009" w:rsidR="00596C33" w:rsidRDefault="00596C33" w:rsidP="00596C33">
      <w:pPr>
        <w:spacing w:after="160" w:line="259" w:lineRule="auto"/>
        <w:rPr>
          <w:rFonts w:ascii="Effra" w:eastAsiaTheme="majorEastAsia" w:hAnsi="Effra" w:cs="Effra"/>
          <w:b/>
          <w:sz w:val="21"/>
          <w:szCs w:val="21"/>
        </w:rPr>
      </w:pPr>
    </w:p>
    <w:p w14:paraId="629E03F7" w14:textId="630B0DBE" w:rsidR="00596C33" w:rsidRDefault="00596C33" w:rsidP="00596C33">
      <w:pPr>
        <w:spacing w:after="160" w:line="259" w:lineRule="auto"/>
        <w:rPr>
          <w:rFonts w:ascii="Effra" w:eastAsiaTheme="majorEastAsia" w:hAnsi="Effra" w:cs="Effra"/>
          <w:b/>
          <w:sz w:val="21"/>
          <w:szCs w:val="21"/>
        </w:rPr>
      </w:pPr>
    </w:p>
    <w:p w14:paraId="3A1B2B42" w14:textId="3F5758C5" w:rsidR="00596C33" w:rsidRDefault="00596C33" w:rsidP="00596C33">
      <w:pPr>
        <w:spacing w:after="160" w:line="259" w:lineRule="auto"/>
        <w:rPr>
          <w:rFonts w:ascii="Effra" w:eastAsiaTheme="majorEastAsia" w:hAnsi="Effra" w:cs="Effra"/>
          <w:b/>
          <w:sz w:val="21"/>
          <w:szCs w:val="21"/>
        </w:rPr>
      </w:pPr>
    </w:p>
    <w:p w14:paraId="14F55696" w14:textId="230763E1" w:rsidR="00596C33" w:rsidRDefault="00596C33" w:rsidP="00596C33">
      <w:pPr>
        <w:spacing w:after="160" w:line="259" w:lineRule="auto"/>
        <w:rPr>
          <w:rFonts w:ascii="Effra" w:eastAsiaTheme="majorEastAsia" w:hAnsi="Effra" w:cs="Effra"/>
          <w:b/>
          <w:sz w:val="21"/>
          <w:szCs w:val="21"/>
        </w:rPr>
      </w:pPr>
    </w:p>
    <w:p w14:paraId="6D8F68BB" w14:textId="31B1BE67" w:rsidR="00596C33" w:rsidRDefault="00596C33" w:rsidP="00596C33">
      <w:pPr>
        <w:spacing w:after="160" w:line="259" w:lineRule="auto"/>
        <w:rPr>
          <w:rFonts w:ascii="Effra" w:eastAsiaTheme="majorEastAsia" w:hAnsi="Effra" w:cs="Effra"/>
          <w:b/>
          <w:sz w:val="21"/>
          <w:szCs w:val="21"/>
        </w:rPr>
      </w:pPr>
    </w:p>
    <w:p w14:paraId="0AE241A0" w14:textId="24FC4030" w:rsidR="00596C33" w:rsidRDefault="00596C33" w:rsidP="00596C33">
      <w:pPr>
        <w:spacing w:after="160" w:line="259" w:lineRule="auto"/>
        <w:rPr>
          <w:rFonts w:ascii="Effra" w:eastAsiaTheme="majorEastAsia" w:hAnsi="Effra" w:cs="Effra"/>
          <w:b/>
          <w:sz w:val="21"/>
          <w:szCs w:val="21"/>
        </w:rPr>
      </w:pPr>
    </w:p>
    <w:p w14:paraId="7C373997" w14:textId="6DA952FC" w:rsidR="00596C33" w:rsidRDefault="00596C33" w:rsidP="00596C33">
      <w:pPr>
        <w:spacing w:after="160" w:line="259" w:lineRule="auto"/>
        <w:rPr>
          <w:rFonts w:ascii="Effra" w:eastAsiaTheme="majorEastAsia" w:hAnsi="Effra" w:cs="Effra"/>
          <w:b/>
          <w:sz w:val="21"/>
          <w:szCs w:val="21"/>
        </w:rPr>
      </w:pPr>
    </w:p>
    <w:p w14:paraId="13E17494" w14:textId="4B41FBF3" w:rsidR="00596C33" w:rsidRDefault="00596C33" w:rsidP="00596C33">
      <w:pPr>
        <w:spacing w:after="160" w:line="259" w:lineRule="auto"/>
        <w:rPr>
          <w:rFonts w:ascii="Effra" w:eastAsiaTheme="majorEastAsia" w:hAnsi="Effra" w:cs="Effra"/>
          <w:b/>
          <w:sz w:val="21"/>
          <w:szCs w:val="21"/>
        </w:rPr>
      </w:pPr>
    </w:p>
    <w:p w14:paraId="3D6B7D3B" w14:textId="5FB0261C" w:rsidR="00596C33" w:rsidRDefault="00596C33" w:rsidP="00596C33">
      <w:pPr>
        <w:spacing w:after="160" w:line="259" w:lineRule="auto"/>
        <w:rPr>
          <w:rFonts w:ascii="Effra" w:eastAsiaTheme="majorEastAsia" w:hAnsi="Effra" w:cs="Effra"/>
          <w:b/>
          <w:sz w:val="21"/>
          <w:szCs w:val="21"/>
        </w:rPr>
      </w:pPr>
    </w:p>
    <w:p w14:paraId="03B2ECAC" w14:textId="022E3690" w:rsidR="00596C33" w:rsidRDefault="00596C33" w:rsidP="00596C33">
      <w:pPr>
        <w:spacing w:after="160" w:line="259" w:lineRule="auto"/>
        <w:rPr>
          <w:rFonts w:ascii="Effra" w:eastAsiaTheme="majorEastAsia" w:hAnsi="Effra" w:cs="Effra"/>
          <w:b/>
          <w:sz w:val="21"/>
          <w:szCs w:val="21"/>
        </w:rPr>
      </w:pPr>
    </w:p>
    <w:p w14:paraId="41EFEF01" w14:textId="2CB0D827" w:rsidR="00596C33" w:rsidRDefault="00596C33" w:rsidP="00596C33">
      <w:pPr>
        <w:spacing w:after="160" w:line="259" w:lineRule="auto"/>
        <w:rPr>
          <w:rFonts w:ascii="Effra" w:eastAsiaTheme="majorEastAsia" w:hAnsi="Effra" w:cs="Effra"/>
          <w:b/>
          <w:sz w:val="21"/>
          <w:szCs w:val="21"/>
        </w:rPr>
      </w:pPr>
    </w:p>
    <w:p w14:paraId="17611208" w14:textId="01FD89C9" w:rsidR="00596C33" w:rsidRDefault="00596C33" w:rsidP="00596C33">
      <w:pPr>
        <w:spacing w:after="160" w:line="259" w:lineRule="auto"/>
        <w:rPr>
          <w:rFonts w:ascii="Effra" w:eastAsiaTheme="majorEastAsia" w:hAnsi="Effra" w:cs="Effra"/>
          <w:b/>
          <w:sz w:val="21"/>
          <w:szCs w:val="21"/>
        </w:rPr>
      </w:pPr>
    </w:p>
    <w:p w14:paraId="769BA56E" w14:textId="4C265CC2" w:rsidR="00596C33" w:rsidRDefault="00596C33" w:rsidP="00596C33">
      <w:pPr>
        <w:spacing w:after="160" w:line="259" w:lineRule="auto"/>
        <w:rPr>
          <w:rFonts w:ascii="Effra" w:eastAsiaTheme="majorEastAsia" w:hAnsi="Effra" w:cs="Effra"/>
          <w:b/>
          <w:sz w:val="21"/>
          <w:szCs w:val="21"/>
        </w:rPr>
      </w:pPr>
    </w:p>
    <w:p w14:paraId="76C14954" w14:textId="702706F6" w:rsidR="00596C33" w:rsidRDefault="00596C33" w:rsidP="00596C33">
      <w:pPr>
        <w:spacing w:after="160" w:line="259" w:lineRule="auto"/>
        <w:rPr>
          <w:rFonts w:ascii="Effra" w:eastAsiaTheme="majorEastAsia" w:hAnsi="Effra" w:cs="Effra"/>
          <w:b/>
          <w:sz w:val="21"/>
          <w:szCs w:val="21"/>
        </w:rPr>
      </w:pPr>
    </w:p>
    <w:p w14:paraId="2442F77E" w14:textId="381D5472" w:rsidR="00596C33" w:rsidRDefault="00596C33" w:rsidP="00596C33">
      <w:pPr>
        <w:spacing w:after="160" w:line="259" w:lineRule="auto"/>
        <w:rPr>
          <w:rFonts w:ascii="Effra" w:eastAsiaTheme="majorEastAsia" w:hAnsi="Effra" w:cs="Effra"/>
          <w:b/>
          <w:sz w:val="21"/>
          <w:szCs w:val="21"/>
        </w:rPr>
      </w:pPr>
    </w:p>
    <w:p w14:paraId="583D71AE" w14:textId="483EF900" w:rsidR="00596C33" w:rsidRDefault="00596C33" w:rsidP="00596C33">
      <w:pPr>
        <w:spacing w:after="160" w:line="259" w:lineRule="auto"/>
        <w:rPr>
          <w:rFonts w:ascii="Effra" w:eastAsiaTheme="majorEastAsia" w:hAnsi="Effra" w:cs="Effra"/>
          <w:b/>
          <w:sz w:val="21"/>
          <w:szCs w:val="21"/>
        </w:rPr>
      </w:pPr>
    </w:p>
    <w:p w14:paraId="410EAEDB" w14:textId="6B56E704" w:rsidR="00596C33" w:rsidRDefault="00596C33" w:rsidP="00596C33">
      <w:pPr>
        <w:spacing w:after="160" w:line="259" w:lineRule="auto"/>
        <w:rPr>
          <w:rFonts w:ascii="Effra" w:eastAsiaTheme="majorEastAsia" w:hAnsi="Effra" w:cs="Effra"/>
          <w:b/>
          <w:sz w:val="21"/>
          <w:szCs w:val="21"/>
        </w:rPr>
      </w:pPr>
    </w:p>
    <w:p w14:paraId="7FE96E06" w14:textId="3E5FDC11" w:rsidR="00596C33" w:rsidRDefault="00596C33" w:rsidP="00596C33">
      <w:pPr>
        <w:spacing w:after="160" w:line="259" w:lineRule="auto"/>
        <w:rPr>
          <w:rFonts w:ascii="Effra" w:eastAsiaTheme="majorEastAsia" w:hAnsi="Effra" w:cs="Effra"/>
          <w:b/>
          <w:sz w:val="21"/>
          <w:szCs w:val="21"/>
        </w:rPr>
      </w:pPr>
    </w:p>
    <w:p w14:paraId="66812B35" w14:textId="77777777" w:rsidR="00D21B3E" w:rsidRPr="00705391" w:rsidRDefault="00D21B3E" w:rsidP="00C424DE">
      <w:pPr>
        <w:jc w:val="center"/>
        <w:rPr>
          <w:rFonts w:ascii="Effra" w:hAnsi="Effra" w:cs="Effra"/>
          <w:b/>
          <w:sz w:val="28"/>
          <w:szCs w:val="28"/>
        </w:rPr>
      </w:pPr>
    </w:p>
    <w:p w14:paraId="04637782" w14:textId="77777777" w:rsidR="00D21B3E" w:rsidRPr="00705391" w:rsidRDefault="00D21B3E" w:rsidP="00C424DE">
      <w:pPr>
        <w:jc w:val="center"/>
        <w:rPr>
          <w:rFonts w:ascii="Effra" w:hAnsi="Effra" w:cs="Effra"/>
          <w:sz w:val="28"/>
          <w:szCs w:val="28"/>
        </w:rPr>
      </w:pPr>
      <w:r w:rsidRPr="00705391">
        <w:rPr>
          <w:rFonts w:ascii="Effra" w:hAnsi="Effra" w:cs="Effra"/>
          <w:b/>
          <w:sz w:val="28"/>
          <w:szCs w:val="28"/>
        </w:rPr>
        <w:t>REGISTER OF TRUSTEES’ INTERESTS</w:t>
      </w:r>
    </w:p>
    <w:p w14:paraId="76EC753D" w14:textId="77777777" w:rsidR="00D21B3E" w:rsidRPr="00705391" w:rsidRDefault="00D21B3E" w:rsidP="006E5C97">
      <w:pPr>
        <w:spacing w:line="0" w:lineRule="atLeast"/>
        <w:rPr>
          <w:rFonts w:ascii="Effra" w:hAnsi="Effra" w:cs="Effra"/>
          <w:sz w:val="28"/>
          <w:szCs w:val="28"/>
        </w:rPr>
      </w:pPr>
    </w:p>
    <w:p w14:paraId="685A9C25" w14:textId="77777777" w:rsidR="00D21B3E" w:rsidRPr="00705391" w:rsidRDefault="00D21B3E" w:rsidP="00852F66">
      <w:pPr>
        <w:pStyle w:val="NoSpacing"/>
        <w:rPr>
          <w:rFonts w:ascii="Effra" w:hAnsi="Effra" w:cs="Effra"/>
          <w:b/>
          <w:i/>
          <w:sz w:val="20"/>
          <w:szCs w:val="20"/>
        </w:rPr>
      </w:pPr>
      <w:r w:rsidRPr="00705391">
        <w:rPr>
          <w:rFonts w:ascii="Effra" w:hAnsi="Effra" w:cs="Effra"/>
          <w:b/>
          <w:i/>
          <w:sz w:val="20"/>
          <w:szCs w:val="20"/>
        </w:rPr>
        <w:t>Background</w:t>
      </w:r>
    </w:p>
    <w:p w14:paraId="7725225C" w14:textId="77777777" w:rsidR="00D21B3E" w:rsidRPr="00705391" w:rsidRDefault="00D21B3E" w:rsidP="0045138C">
      <w:pPr>
        <w:pStyle w:val="NoSpacing"/>
        <w:jc w:val="both"/>
        <w:rPr>
          <w:rFonts w:ascii="Effra" w:hAnsi="Effra" w:cs="Effra"/>
          <w:szCs w:val="22"/>
        </w:rPr>
      </w:pPr>
      <w:r>
        <w:rPr>
          <w:rFonts w:ascii="Effra" w:hAnsi="Effra" w:cs="Effra"/>
          <w:i/>
          <w:sz w:val="20"/>
          <w:szCs w:val="20"/>
        </w:rPr>
        <w:t>Articles in</w:t>
      </w:r>
      <w:r w:rsidRPr="00705391">
        <w:rPr>
          <w:rFonts w:ascii="Effra" w:hAnsi="Effra" w:cs="Effra"/>
          <w:i/>
          <w:sz w:val="20"/>
          <w:szCs w:val="20"/>
        </w:rPr>
        <w:t xml:space="preserve"> the Constitution requires that whenever a matter is to be discussed at a meeting and a Trustee has a personal interest in respect of that matter then they must declare their interest to the Trustees. It is best practice for a charity to have a Register of Trustees’ Interests that is updated on an annual basis in order to ensure that any potential conflicts of interest are identified and disclosed.  </w:t>
      </w:r>
    </w:p>
    <w:p w14:paraId="66A42B57" w14:textId="77777777" w:rsidR="00D21B3E" w:rsidRPr="00705391" w:rsidRDefault="00D21B3E" w:rsidP="00852F66">
      <w:pPr>
        <w:rPr>
          <w:rFonts w:ascii="Effra" w:hAnsi="Effra" w:cs="Effra"/>
          <w:b/>
          <w:i/>
        </w:rPr>
      </w:pPr>
      <w:r w:rsidRPr="00705391">
        <w:rPr>
          <w:rFonts w:ascii="Effra" w:hAnsi="Effra" w:cs="Effra"/>
        </w:rPr>
        <w:t>_____________________________________________________________________</w:t>
      </w:r>
    </w:p>
    <w:p w14:paraId="431F95A0" w14:textId="77777777" w:rsidR="00D21B3E" w:rsidRPr="00705391" w:rsidRDefault="00D21B3E" w:rsidP="00852F66">
      <w:pPr>
        <w:jc w:val="center"/>
        <w:rPr>
          <w:rFonts w:ascii="Effra" w:hAnsi="Effra" w:cs="Effra"/>
          <w:b/>
        </w:rPr>
      </w:pPr>
    </w:p>
    <w:p w14:paraId="2DBBFFFB" w14:textId="531055A2" w:rsidR="00D21B3E" w:rsidRPr="00705391" w:rsidRDefault="00D21B3E" w:rsidP="00852F66">
      <w:pPr>
        <w:jc w:val="center"/>
        <w:rPr>
          <w:rFonts w:ascii="Effra" w:hAnsi="Effra" w:cs="Effra"/>
          <w:b/>
        </w:rPr>
      </w:pPr>
      <w:r w:rsidRPr="00705391">
        <w:rPr>
          <w:rFonts w:ascii="Effra" w:hAnsi="Effra" w:cs="Effra"/>
          <w:b/>
        </w:rPr>
        <w:t>Register of Trustees’</w:t>
      </w:r>
      <w:r>
        <w:rPr>
          <w:rFonts w:ascii="Effra" w:hAnsi="Effra" w:cs="Effra"/>
          <w:b/>
        </w:rPr>
        <w:t xml:space="preserve"> Interests 20</w:t>
      </w:r>
      <w:r w:rsidR="006E0BC3">
        <w:rPr>
          <w:rFonts w:ascii="Effra" w:hAnsi="Effra" w:cs="Effra"/>
          <w:b/>
        </w:rPr>
        <w:t>22</w:t>
      </w:r>
      <w:r>
        <w:rPr>
          <w:rFonts w:ascii="Effra" w:hAnsi="Effra" w:cs="Effra"/>
          <w:b/>
        </w:rPr>
        <w:t>/202</w:t>
      </w:r>
      <w:r w:rsidR="006E0BC3">
        <w:rPr>
          <w:rFonts w:ascii="Effra" w:hAnsi="Effra" w:cs="Effra"/>
          <w:b/>
        </w:rPr>
        <w:t>3</w:t>
      </w:r>
    </w:p>
    <w:p w14:paraId="20580665" w14:textId="77777777" w:rsidR="00D21B3E" w:rsidRPr="00705391" w:rsidRDefault="00D21B3E" w:rsidP="00852F66">
      <w:pPr>
        <w:rPr>
          <w:rFonts w:ascii="Effra" w:hAnsi="Effra" w:cs="Effra"/>
        </w:rPr>
      </w:pPr>
    </w:p>
    <w:p w14:paraId="6BFA0BBC" w14:textId="77777777" w:rsidR="00D21B3E" w:rsidRPr="00705391" w:rsidRDefault="00D21B3E" w:rsidP="00852F66">
      <w:pPr>
        <w:pStyle w:val="BodyText"/>
        <w:rPr>
          <w:rFonts w:ascii="Effra" w:hAnsi="Effra" w:cs="Effra"/>
        </w:rPr>
      </w:pPr>
      <w:r w:rsidRPr="00705391">
        <w:rPr>
          <w:rFonts w:ascii="Effra" w:hAnsi="Effra" w:cs="Effra"/>
        </w:rPr>
        <w:t>Please complete the checklist below, ticking all interest areas that apply, and supply detail on the following sheet, referencing each item by using the numbers in the list.</w:t>
      </w:r>
    </w:p>
    <w:p w14:paraId="72A10A3A" w14:textId="77777777" w:rsidR="00D21B3E" w:rsidRPr="00705391" w:rsidRDefault="00D21B3E" w:rsidP="00852F66">
      <w:pPr>
        <w:pStyle w:val="BodyText"/>
        <w:rPr>
          <w:rFonts w:ascii="Effra" w:hAnsi="Effra" w:cs="Eff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6751"/>
        <w:gridCol w:w="1541"/>
      </w:tblGrid>
      <w:tr w:rsidR="00D21B3E" w:rsidRPr="00705391" w14:paraId="05E06CDE" w14:textId="77777777" w:rsidTr="0045138C">
        <w:tc>
          <w:tcPr>
            <w:tcW w:w="9236" w:type="dxa"/>
            <w:gridSpan w:val="3"/>
          </w:tcPr>
          <w:p w14:paraId="271258AB" w14:textId="77777777" w:rsidR="00D21B3E" w:rsidRPr="00705391" w:rsidRDefault="00D21B3E" w:rsidP="00516900">
            <w:pPr>
              <w:pStyle w:val="BodyText"/>
              <w:jc w:val="center"/>
              <w:rPr>
                <w:rFonts w:ascii="Effra" w:hAnsi="Effra" w:cs="Effra"/>
                <w:b/>
              </w:rPr>
            </w:pPr>
            <w:r w:rsidRPr="00705391">
              <w:rPr>
                <w:rFonts w:ascii="Effra" w:hAnsi="Effra" w:cs="Effra"/>
                <w:b/>
              </w:rPr>
              <w:t>Checklist</w:t>
            </w:r>
          </w:p>
        </w:tc>
      </w:tr>
      <w:tr w:rsidR="00D21B3E" w:rsidRPr="00705391" w14:paraId="41721D71" w14:textId="77777777" w:rsidTr="0045138C">
        <w:tc>
          <w:tcPr>
            <w:tcW w:w="944" w:type="dxa"/>
          </w:tcPr>
          <w:p w14:paraId="0DBD44D6" w14:textId="77777777" w:rsidR="00D21B3E" w:rsidRPr="00705391" w:rsidRDefault="00D21B3E" w:rsidP="00516900">
            <w:pPr>
              <w:pStyle w:val="BodyText"/>
              <w:rPr>
                <w:rFonts w:ascii="Effra" w:hAnsi="Effra" w:cs="Effra"/>
                <w:b/>
              </w:rPr>
            </w:pPr>
            <w:r w:rsidRPr="00705391">
              <w:rPr>
                <w:rFonts w:ascii="Effra" w:hAnsi="Effra" w:cs="Effra"/>
                <w:b/>
              </w:rPr>
              <w:t>Ref no</w:t>
            </w:r>
          </w:p>
        </w:tc>
        <w:tc>
          <w:tcPr>
            <w:tcW w:w="6751" w:type="dxa"/>
          </w:tcPr>
          <w:p w14:paraId="31068475" w14:textId="77777777" w:rsidR="00D21B3E" w:rsidRPr="00705391" w:rsidRDefault="00D21B3E" w:rsidP="00516900">
            <w:pPr>
              <w:pStyle w:val="BodyText"/>
              <w:rPr>
                <w:rFonts w:ascii="Effra" w:hAnsi="Effra" w:cs="Effra"/>
                <w:b/>
              </w:rPr>
            </w:pPr>
            <w:r w:rsidRPr="00705391">
              <w:rPr>
                <w:rFonts w:ascii="Effra" w:hAnsi="Effra" w:cs="Effra"/>
                <w:b/>
              </w:rPr>
              <w:t>Interest area</w:t>
            </w:r>
          </w:p>
        </w:tc>
        <w:tc>
          <w:tcPr>
            <w:tcW w:w="1541" w:type="dxa"/>
          </w:tcPr>
          <w:p w14:paraId="6214579D" w14:textId="77777777" w:rsidR="00D21B3E" w:rsidRPr="00705391" w:rsidRDefault="00D21B3E" w:rsidP="00516900">
            <w:pPr>
              <w:pStyle w:val="BodyText"/>
              <w:rPr>
                <w:rFonts w:ascii="Effra" w:hAnsi="Effra" w:cs="Effra"/>
                <w:b/>
              </w:rPr>
            </w:pPr>
            <w:r w:rsidRPr="00705391">
              <w:rPr>
                <w:rFonts w:ascii="Effra" w:hAnsi="Effra" w:cs="Effra"/>
                <w:b/>
              </w:rPr>
              <w:t>Tick if applicable</w:t>
            </w:r>
          </w:p>
        </w:tc>
      </w:tr>
      <w:tr w:rsidR="00D21B3E" w:rsidRPr="00705391" w14:paraId="7032F5E1" w14:textId="77777777" w:rsidTr="0045138C">
        <w:tc>
          <w:tcPr>
            <w:tcW w:w="944" w:type="dxa"/>
          </w:tcPr>
          <w:p w14:paraId="51E0581C" w14:textId="77777777" w:rsidR="00D21B3E" w:rsidRPr="00705391" w:rsidRDefault="00D21B3E" w:rsidP="00516900">
            <w:pPr>
              <w:pStyle w:val="BodyText"/>
              <w:rPr>
                <w:rFonts w:ascii="Effra" w:hAnsi="Effra" w:cs="Effra"/>
              </w:rPr>
            </w:pPr>
            <w:r w:rsidRPr="00705391">
              <w:rPr>
                <w:rFonts w:ascii="Effra" w:hAnsi="Effra" w:cs="Effra"/>
              </w:rPr>
              <w:t>1</w:t>
            </w:r>
          </w:p>
        </w:tc>
        <w:tc>
          <w:tcPr>
            <w:tcW w:w="6751" w:type="dxa"/>
          </w:tcPr>
          <w:p w14:paraId="26A0FEC5" w14:textId="77777777" w:rsidR="00D21B3E" w:rsidRPr="00705391" w:rsidRDefault="00D21B3E" w:rsidP="00705391">
            <w:pPr>
              <w:pStyle w:val="BodyText"/>
              <w:rPr>
                <w:rFonts w:ascii="Effra" w:hAnsi="Effra" w:cs="Effra"/>
              </w:rPr>
            </w:pPr>
            <w:r>
              <w:rPr>
                <w:rFonts w:ascii="Effra" w:hAnsi="Effra" w:cs="Effra"/>
              </w:rPr>
              <w:t>Paid employment (other than Harper Adams Students Union</w:t>
            </w:r>
            <w:r w:rsidRPr="00705391">
              <w:rPr>
                <w:rFonts w:ascii="Effra" w:hAnsi="Effra" w:cs="Effra"/>
              </w:rPr>
              <w:t xml:space="preserve">, or </w:t>
            </w:r>
            <w:r>
              <w:rPr>
                <w:rFonts w:ascii="Effra" w:hAnsi="Effra" w:cs="Effra"/>
              </w:rPr>
              <w:t>Harper Adams University</w:t>
            </w:r>
            <w:r w:rsidRPr="00705391">
              <w:rPr>
                <w:rFonts w:ascii="Effra" w:hAnsi="Effra" w:cs="Effra"/>
              </w:rPr>
              <w:t>)</w:t>
            </w:r>
          </w:p>
        </w:tc>
        <w:tc>
          <w:tcPr>
            <w:tcW w:w="1541" w:type="dxa"/>
          </w:tcPr>
          <w:p w14:paraId="095A81D1" w14:textId="77777777" w:rsidR="00D21B3E" w:rsidRPr="00705391" w:rsidRDefault="00D21B3E" w:rsidP="00516900">
            <w:pPr>
              <w:pStyle w:val="BodyText"/>
              <w:rPr>
                <w:rFonts w:ascii="Effra" w:hAnsi="Effra" w:cs="Effra"/>
              </w:rPr>
            </w:pPr>
          </w:p>
        </w:tc>
      </w:tr>
      <w:tr w:rsidR="00D21B3E" w:rsidRPr="00705391" w14:paraId="207B1034" w14:textId="77777777" w:rsidTr="0045138C">
        <w:tc>
          <w:tcPr>
            <w:tcW w:w="944" w:type="dxa"/>
          </w:tcPr>
          <w:p w14:paraId="6E0FB976" w14:textId="77777777" w:rsidR="00D21B3E" w:rsidRPr="00705391" w:rsidRDefault="00D21B3E" w:rsidP="00516900">
            <w:pPr>
              <w:pStyle w:val="BodyText"/>
              <w:rPr>
                <w:rFonts w:ascii="Effra" w:hAnsi="Effra" w:cs="Effra"/>
              </w:rPr>
            </w:pPr>
            <w:r w:rsidRPr="00705391">
              <w:rPr>
                <w:rFonts w:ascii="Effra" w:hAnsi="Effra" w:cs="Effra"/>
              </w:rPr>
              <w:t>2</w:t>
            </w:r>
          </w:p>
        </w:tc>
        <w:tc>
          <w:tcPr>
            <w:tcW w:w="6751" w:type="dxa"/>
          </w:tcPr>
          <w:p w14:paraId="6C4AE677" w14:textId="77777777" w:rsidR="00D21B3E" w:rsidRPr="00705391" w:rsidRDefault="00D21B3E" w:rsidP="00516900">
            <w:pPr>
              <w:pStyle w:val="BodyText"/>
              <w:rPr>
                <w:rFonts w:ascii="Effra" w:hAnsi="Effra" w:cs="Effra"/>
              </w:rPr>
            </w:pPr>
            <w:r w:rsidRPr="00705391">
              <w:rPr>
                <w:rFonts w:ascii="Effra" w:hAnsi="Effra" w:cs="Effra"/>
              </w:rPr>
              <w:t>Self-employment</w:t>
            </w:r>
          </w:p>
          <w:p w14:paraId="10785427" w14:textId="77777777" w:rsidR="00D21B3E" w:rsidRPr="00705391" w:rsidRDefault="00D21B3E" w:rsidP="00516900">
            <w:pPr>
              <w:pStyle w:val="BodyText"/>
              <w:rPr>
                <w:rFonts w:ascii="Effra" w:hAnsi="Effra" w:cs="Effra"/>
              </w:rPr>
            </w:pPr>
          </w:p>
        </w:tc>
        <w:tc>
          <w:tcPr>
            <w:tcW w:w="1541" w:type="dxa"/>
          </w:tcPr>
          <w:p w14:paraId="73410573" w14:textId="77777777" w:rsidR="00D21B3E" w:rsidRPr="00705391" w:rsidRDefault="00D21B3E" w:rsidP="00516900">
            <w:pPr>
              <w:pStyle w:val="BodyText"/>
              <w:rPr>
                <w:rFonts w:ascii="Effra" w:hAnsi="Effra" w:cs="Effra"/>
              </w:rPr>
            </w:pPr>
          </w:p>
        </w:tc>
      </w:tr>
      <w:tr w:rsidR="00D21B3E" w:rsidRPr="00705391" w14:paraId="6F7FB1E3" w14:textId="77777777" w:rsidTr="0045138C">
        <w:tc>
          <w:tcPr>
            <w:tcW w:w="944" w:type="dxa"/>
          </w:tcPr>
          <w:p w14:paraId="2C296572" w14:textId="77777777" w:rsidR="00D21B3E" w:rsidRPr="00705391" w:rsidRDefault="00D21B3E" w:rsidP="00516900">
            <w:pPr>
              <w:pStyle w:val="BodyText"/>
              <w:rPr>
                <w:rFonts w:ascii="Effra" w:hAnsi="Effra" w:cs="Effra"/>
              </w:rPr>
            </w:pPr>
            <w:r w:rsidRPr="00705391">
              <w:rPr>
                <w:rFonts w:ascii="Effra" w:hAnsi="Effra" w:cs="Effra"/>
              </w:rPr>
              <w:t>3</w:t>
            </w:r>
          </w:p>
        </w:tc>
        <w:tc>
          <w:tcPr>
            <w:tcW w:w="6751" w:type="dxa"/>
          </w:tcPr>
          <w:p w14:paraId="4B2595FD" w14:textId="77777777" w:rsidR="00D21B3E" w:rsidRPr="00705391" w:rsidRDefault="00D21B3E" w:rsidP="00516900">
            <w:pPr>
              <w:pStyle w:val="BodyText"/>
              <w:rPr>
                <w:rFonts w:ascii="Effra" w:hAnsi="Effra" w:cs="Effra"/>
              </w:rPr>
            </w:pPr>
            <w:r w:rsidRPr="00705391">
              <w:rPr>
                <w:rFonts w:ascii="Effra" w:hAnsi="Effra" w:cs="Effra"/>
              </w:rPr>
              <w:t>Directorship, or Partnership in a business or professional practice, or significant shareholdings</w:t>
            </w:r>
          </w:p>
        </w:tc>
        <w:tc>
          <w:tcPr>
            <w:tcW w:w="1541" w:type="dxa"/>
          </w:tcPr>
          <w:p w14:paraId="7BF7E100" w14:textId="77777777" w:rsidR="00D21B3E" w:rsidRPr="00705391" w:rsidRDefault="00D21B3E" w:rsidP="00516900">
            <w:pPr>
              <w:pStyle w:val="BodyText"/>
              <w:rPr>
                <w:rFonts w:ascii="Effra" w:hAnsi="Effra" w:cs="Effra"/>
              </w:rPr>
            </w:pPr>
          </w:p>
        </w:tc>
      </w:tr>
      <w:tr w:rsidR="00D21B3E" w:rsidRPr="00705391" w14:paraId="01E3277B" w14:textId="77777777" w:rsidTr="0045138C">
        <w:tc>
          <w:tcPr>
            <w:tcW w:w="944" w:type="dxa"/>
          </w:tcPr>
          <w:p w14:paraId="10D83918" w14:textId="77777777" w:rsidR="00D21B3E" w:rsidRPr="00705391" w:rsidRDefault="00D21B3E" w:rsidP="00516900">
            <w:pPr>
              <w:pStyle w:val="BodyText"/>
              <w:rPr>
                <w:rFonts w:ascii="Effra" w:hAnsi="Effra" w:cs="Effra"/>
              </w:rPr>
            </w:pPr>
            <w:r w:rsidRPr="00705391">
              <w:rPr>
                <w:rFonts w:ascii="Effra" w:hAnsi="Effra" w:cs="Effra"/>
              </w:rPr>
              <w:t>4</w:t>
            </w:r>
          </w:p>
        </w:tc>
        <w:tc>
          <w:tcPr>
            <w:tcW w:w="6751" w:type="dxa"/>
          </w:tcPr>
          <w:p w14:paraId="52130949" w14:textId="77777777" w:rsidR="00D21B3E" w:rsidRPr="00705391" w:rsidRDefault="00D21B3E" w:rsidP="00516900">
            <w:pPr>
              <w:pStyle w:val="BodyText"/>
              <w:rPr>
                <w:rFonts w:ascii="Effra" w:hAnsi="Effra" w:cs="Effra"/>
              </w:rPr>
            </w:pPr>
            <w:r w:rsidRPr="00705391">
              <w:rPr>
                <w:rFonts w:ascii="Effra" w:hAnsi="Effra" w:cs="Effra"/>
              </w:rPr>
              <w:t xml:space="preserve">Elected office in any organisation </w:t>
            </w:r>
          </w:p>
          <w:p w14:paraId="3F581EDE" w14:textId="77777777" w:rsidR="00D21B3E" w:rsidRPr="00705391" w:rsidRDefault="00D21B3E" w:rsidP="00516900">
            <w:pPr>
              <w:pStyle w:val="BodyText"/>
              <w:rPr>
                <w:rFonts w:ascii="Effra" w:hAnsi="Effra" w:cs="Effra"/>
              </w:rPr>
            </w:pPr>
          </w:p>
        </w:tc>
        <w:tc>
          <w:tcPr>
            <w:tcW w:w="1541" w:type="dxa"/>
          </w:tcPr>
          <w:p w14:paraId="32A51353" w14:textId="77777777" w:rsidR="00D21B3E" w:rsidRPr="00705391" w:rsidRDefault="00D21B3E" w:rsidP="00516900">
            <w:pPr>
              <w:pStyle w:val="BodyText"/>
              <w:rPr>
                <w:rFonts w:ascii="Effra" w:hAnsi="Effra" w:cs="Effra"/>
              </w:rPr>
            </w:pPr>
          </w:p>
        </w:tc>
      </w:tr>
      <w:tr w:rsidR="00D21B3E" w:rsidRPr="00705391" w14:paraId="3BECF27E" w14:textId="77777777" w:rsidTr="0045138C">
        <w:tc>
          <w:tcPr>
            <w:tcW w:w="944" w:type="dxa"/>
          </w:tcPr>
          <w:p w14:paraId="026E4260" w14:textId="77777777" w:rsidR="00D21B3E" w:rsidRPr="00705391" w:rsidRDefault="00D21B3E" w:rsidP="00516900">
            <w:pPr>
              <w:pStyle w:val="BodyText"/>
              <w:rPr>
                <w:rFonts w:ascii="Effra" w:hAnsi="Effra" w:cs="Effra"/>
              </w:rPr>
            </w:pPr>
            <w:r w:rsidRPr="00705391">
              <w:rPr>
                <w:rFonts w:ascii="Effra" w:hAnsi="Effra" w:cs="Effra"/>
              </w:rPr>
              <w:t>5</w:t>
            </w:r>
          </w:p>
        </w:tc>
        <w:tc>
          <w:tcPr>
            <w:tcW w:w="6751" w:type="dxa"/>
          </w:tcPr>
          <w:p w14:paraId="5AF50231" w14:textId="77777777" w:rsidR="00D21B3E" w:rsidRPr="00705391" w:rsidRDefault="00D21B3E" w:rsidP="00516900">
            <w:pPr>
              <w:pStyle w:val="BodyText"/>
              <w:rPr>
                <w:rFonts w:ascii="Effra" w:hAnsi="Effra" w:cs="Effra"/>
              </w:rPr>
            </w:pPr>
            <w:r w:rsidRPr="00705391">
              <w:rPr>
                <w:rFonts w:ascii="Effra" w:hAnsi="Effra" w:cs="Effra"/>
              </w:rPr>
              <w:t>Trusteeships or participation in the management of charities and other voluntary bodies</w:t>
            </w:r>
          </w:p>
        </w:tc>
        <w:tc>
          <w:tcPr>
            <w:tcW w:w="1541" w:type="dxa"/>
          </w:tcPr>
          <w:p w14:paraId="0461EDD0" w14:textId="77777777" w:rsidR="00D21B3E" w:rsidRPr="00705391" w:rsidRDefault="00D21B3E" w:rsidP="00516900">
            <w:pPr>
              <w:pStyle w:val="BodyText"/>
              <w:rPr>
                <w:rFonts w:ascii="Effra" w:hAnsi="Effra" w:cs="Effra"/>
              </w:rPr>
            </w:pPr>
          </w:p>
        </w:tc>
      </w:tr>
      <w:tr w:rsidR="00D21B3E" w:rsidRPr="00705391" w14:paraId="11219730" w14:textId="77777777" w:rsidTr="0045138C">
        <w:tc>
          <w:tcPr>
            <w:tcW w:w="944" w:type="dxa"/>
          </w:tcPr>
          <w:p w14:paraId="0C1FB2E1" w14:textId="77777777" w:rsidR="00D21B3E" w:rsidRPr="00705391" w:rsidRDefault="00D21B3E" w:rsidP="00516900">
            <w:pPr>
              <w:pStyle w:val="BodyText"/>
              <w:rPr>
                <w:rFonts w:ascii="Effra" w:hAnsi="Effra" w:cs="Effra"/>
              </w:rPr>
            </w:pPr>
            <w:r w:rsidRPr="00705391">
              <w:rPr>
                <w:rFonts w:ascii="Effra" w:hAnsi="Effra" w:cs="Effra"/>
              </w:rPr>
              <w:t>6</w:t>
            </w:r>
          </w:p>
        </w:tc>
        <w:tc>
          <w:tcPr>
            <w:tcW w:w="6751" w:type="dxa"/>
          </w:tcPr>
          <w:p w14:paraId="371E12D1" w14:textId="77777777" w:rsidR="00D21B3E" w:rsidRPr="00705391" w:rsidRDefault="00D21B3E" w:rsidP="00516900">
            <w:pPr>
              <w:pStyle w:val="BodyText"/>
              <w:rPr>
                <w:rFonts w:ascii="Effra" w:hAnsi="Effra" w:cs="Effra"/>
              </w:rPr>
            </w:pPr>
            <w:r w:rsidRPr="00705391">
              <w:rPr>
                <w:rFonts w:ascii="Effra" w:hAnsi="Effra" w:cs="Effra"/>
              </w:rPr>
              <w:t>Public appointments (paid or unpaid)</w:t>
            </w:r>
          </w:p>
          <w:p w14:paraId="17C4B4CB" w14:textId="77777777" w:rsidR="00D21B3E" w:rsidRPr="00705391" w:rsidRDefault="00D21B3E" w:rsidP="00516900">
            <w:pPr>
              <w:pStyle w:val="BodyText"/>
              <w:rPr>
                <w:rFonts w:ascii="Effra" w:hAnsi="Effra" w:cs="Effra"/>
              </w:rPr>
            </w:pPr>
          </w:p>
        </w:tc>
        <w:tc>
          <w:tcPr>
            <w:tcW w:w="1541" w:type="dxa"/>
          </w:tcPr>
          <w:p w14:paraId="7058938E" w14:textId="77777777" w:rsidR="00D21B3E" w:rsidRPr="00705391" w:rsidRDefault="00D21B3E" w:rsidP="00516900">
            <w:pPr>
              <w:pStyle w:val="BodyText"/>
              <w:rPr>
                <w:rFonts w:ascii="Effra" w:hAnsi="Effra" w:cs="Effra"/>
              </w:rPr>
            </w:pPr>
          </w:p>
        </w:tc>
      </w:tr>
      <w:tr w:rsidR="00D21B3E" w:rsidRPr="00705391" w14:paraId="775ECA7B" w14:textId="77777777" w:rsidTr="0045138C">
        <w:tc>
          <w:tcPr>
            <w:tcW w:w="944" w:type="dxa"/>
          </w:tcPr>
          <w:p w14:paraId="50B1D5CB" w14:textId="77777777" w:rsidR="00D21B3E" w:rsidRPr="00705391" w:rsidRDefault="00D21B3E" w:rsidP="00516900">
            <w:pPr>
              <w:pStyle w:val="BodyText"/>
              <w:rPr>
                <w:rFonts w:ascii="Effra" w:hAnsi="Effra" w:cs="Effra"/>
              </w:rPr>
            </w:pPr>
            <w:r w:rsidRPr="00705391">
              <w:rPr>
                <w:rFonts w:ascii="Effra" w:hAnsi="Effra" w:cs="Effra"/>
              </w:rPr>
              <w:t>7</w:t>
            </w:r>
          </w:p>
        </w:tc>
        <w:tc>
          <w:tcPr>
            <w:tcW w:w="6751" w:type="dxa"/>
          </w:tcPr>
          <w:p w14:paraId="51639FEA" w14:textId="77777777" w:rsidR="00D21B3E" w:rsidRPr="00705391" w:rsidRDefault="00D21B3E" w:rsidP="00516900">
            <w:pPr>
              <w:pStyle w:val="BodyText"/>
              <w:rPr>
                <w:rFonts w:ascii="Effra" w:hAnsi="Effra" w:cs="Effra"/>
              </w:rPr>
            </w:pPr>
            <w:r w:rsidRPr="00705391">
              <w:rPr>
                <w:rFonts w:ascii="Effra" w:hAnsi="Effra" w:cs="Effra"/>
              </w:rPr>
              <w:t>Relationships with staff or students of the University</w:t>
            </w:r>
          </w:p>
          <w:p w14:paraId="75FAC5AC" w14:textId="77777777" w:rsidR="00D21B3E" w:rsidRPr="00705391" w:rsidRDefault="00D21B3E" w:rsidP="00516900">
            <w:pPr>
              <w:pStyle w:val="BodyText"/>
              <w:rPr>
                <w:rFonts w:ascii="Effra" w:hAnsi="Effra" w:cs="Effra"/>
              </w:rPr>
            </w:pPr>
          </w:p>
        </w:tc>
        <w:tc>
          <w:tcPr>
            <w:tcW w:w="1541" w:type="dxa"/>
          </w:tcPr>
          <w:p w14:paraId="307E4661" w14:textId="77777777" w:rsidR="00D21B3E" w:rsidRPr="00705391" w:rsidRDefault="00D21B3E" w:rsidP="00516900">
            <w:pPr>
              <w:pStyle w:val="BodyText"/>
              <w:rPr>
                <w:rFonts w:ascii="Effra" w:hAnsi="Effra" w:cs="Effra"/>
              </w:rPr>
            </w:pPr>
          </w:p>
        </w:tc>
      </w:tr>
      <w:tr w:rsidR="00D21B3E" w:rsidRPr="00705391" w14:paraId="5C9ED756" w14:textId="77777777" w:rsidTr="0045138C">
        <w:tc>
          <w:tcPr>
            <w:tcW w:w="944" w:type="dxa"/>
          </w:tcPr>
          <w:p w14:paraId="0A8AC952" w14:textId="77777777" w:rsidR="00D21B3E" w:rsidRPr="00705391" w:rsidRDefault="00D21B3E" w:rsidP="00516900">
            <w:pPr>
              <w:pStyle w:val="BodyText"/>
              <w:rPr>
                <w:rFonts w:ascii="Effra" w:hAnsi="Effra" w:cs="Effra"/>
              </w:rPr>
            </w:pPr>
            <w:r w:rsidRPr="00705391">
              <w:rPr>
                <w:rFonts w:ascii="Effra" w:hAnsi="Effra" w:cs="Effra"/>
              </w:rPr>
              <w:t>8</w:t>
            </w:r>
          </w:p>
        </w:tc>
        <w:tc>
          <w:tcPr>
            <w:tcW w:w="6751" w:type="dxa"/>
          </w:tcPr>
          <w:p w14:paraId="095A135A" w14:textId="77777777" w:rsidR="00D21B3E" w:rsidRPr="00705391" w:rsidRDefault="00D21B3E" w:rsidP="00516900">
            <w:pPr>
              <w:pStyle w:val="BodyText"/>
              <w:rPr>
                <w:rFonts w:ascii="Effra" w:hAnsi="Effra" w:cs="Effra"/>
              </w:rPr>
            </w:pPr>
            <w:r w:rsidRPr="00705391">
              <w:rPr>
                <w:rFonts w:ascii="Effra" w:hAnsi="Effra" w:cs="Effra"/>
              </w:rPr>
              <w:t>Appointments (paid or unpaid) in other higher education institutions or Students’ Unions</w:t>
            </w:r>
          </w:p>
        </w:tc>
        <w:tc>
          <w:tcPr>
            <w:tcW w:w="1541" w:type="dxa"/>
          </w:tcPr>
          <w:p w14:paraId="5FA51EE3" w14:textId="77777777" w:rsidR="00D21B3E" w:rsidRPr="00705391" w:rsidRDefault="00D21B3E" w:rsidP="00516900">
            <w:pPr>
              <w:pStyle w:val="BodyText"/>
              <w:rPr>
                <w:rFonts w:ascii="Effra" w:hAnsi="Effra" w:cs="Effra"/>
              </w:rPr>
            </w:pPr>
          </w:p>
        </w:tc>
      </w:tr>
      <w:tr w:rsidR="00D21B3E" w:rsidRPr="00705391" w14:paraId="3343A41A" w14:textId="77777777" w:rsidTr="0045138C">
        <w:tc>
          <w:tcPr>
            <w:tcW w:w="944" w:type="dxa"/>
          </w:tcPr>
          <w:p w14:paraId="54B7D528" w14:textId="77777777" w:rsidR="00D21B3E" w:rsidRPr="00705391" w:rsidRDefault="00D21B3E" w:rsidP="00516900">
            <w:pPr>
              <w:pStyle w:val="BodyText"/>
              <w:rPr>
                <w:rFonts w:ascii="Effra" w:hAnsi="Effra" w:cs="Effra"/>
              </w:rPr>
            </w:pPr>
            <w:r w:rsidRPr="00705391">
              <w:rPr>
                <w:rFonts w:ascii="Effra" w:hAnsi="Effra" w:cs="Effra"/>
              </w:rPr>
              <w:t>9</w:t>
            </w:r>
          </w:p>
        </w:tc>
        <w:tc>
          <w:tcPr>
            <w:tcW w:w="6751" w:type="dxa"/>
          </w:tcPr>
          <w:p w14:paraId="2B795459" w14:textId="77777777" w:rsidR="00D21B3E" w:rsidRPr="00705391" w:rsidRDefault="00D21B3E" w:rsidP="00516900">
            <w:pPr>
              <w:pStyle w:val="BodyText"/>
              <w:rPr>
                <w:rFonts w:ascii="Effra" w:hAnsi="Effra" w:cs="Effra"/>
              </w:rPr>
            </w:pPr>
            <w:r w:rsidRPr="00705391">
              <w:rPr>
                <w:rFonts w:ascii="Effra" w:hAnsi="Effra" w:cs="Effra"/>
              </w:rPr>
              <w:t>Significant involvement with any organisations with which the Students’ Union might do business</w:t>
            </w:r>
          </w:p>
        </w:tc>
        <w:tc>
          <w:tcPr>
            <w:tcW w:w="1541" w:type="dxa"/>
          </w:tcPr>
          <w:p w14:paraId="68A594A0" w14:textId="77777777" w:rsidR="00D21B3E" w:rsidRPr="00705391" w:rsidRDefault="00D21B3E" w:rsidP="00516900">
            <w:pPr>
              <w:pStyle w:val="BodyText"/>
              <w:rPr>
                <w:rFonts w:ascii="Effra" w:hAnsi="Effra" w:cs="Effra"/>
              </w:rPr>
            </w:pPr>
          </w:p>
        </w:tc>
      </w:tr>
      <w:tr w:rsidR="00D21B3E" w:rsidRPr="00705391" w14:paraId="00D00A48" w14:textId="77777777" w:rsidTr="0045138C">
        <w:tc>
          <w:tcPr>
            <w:tcW w:w="944" w:type="dxa"/>
          </w:tcPr>
          <w:p w14:paraId="44FB5B74" w14:textId="77777777" w:rsidR="00D21B3E" w:rsidRPr="00705391" w:rsidRDefault="00D21B3E" w:rsidP="00516900">
            <w:pPr>
              <w:pStyle w:val="BodyText"/>
              <w:rPr>
                <w:rFonts w:ascii="Effra" w:hAnsi="Effra" w:cs="Effra"/>
              </w:rPr>
            </w:pPr>
            <w:r w:rsidRPr="00705391">
              <w:rPr>
                <w:rFonts w:ascii="Effra" w:hAnsi="Effra" w:cs="Effra"/>
              </w:rPr>
              <w:t>10</w:t>
            </w:r>
          </w:p>
        </w:tc>
        <w:tc>
          <w:tcPr>
            <w:tcW w:w="6751" w:type="dxa"/>
          </w:tcPr>
          <w:p w14:paraId="79F03B17" w14:textId="77777777" w:rsidR="00D21B3E" w:rsidRPr="00705391" w:rsidRDefault="00D21B3E" w:rsidP="00516900">
            <w:pPr>
              <w:pStyle w:val="BodyText"/>
              <w:rPr>
                <w:rFonts w:ascii="Effra" w:hAnsi="Effra" w:cs="Effra"/>
              </w:rPr>
            </w:pPr>
            <w:r w:rsidRPr="00705391">
              <w:rPr>
                <w:rFonts w:ascii="Effra" w:hAnsi="Effra" w:cs="Effra"/>
              </w:rPr>
              <w:t>Ownership or part-ownership of property close to any Students’ Union or University properties (other than own home)</w:t>
            </w:r>
          </w:p>
        </w:tc>
        <w:tc>
          <w:tcPr>
            <w:tcW w:w="1541" w:type="dxa"/>
          </w:tcPr>
          <w:p w14:paraId="1017EC47" w14:textId="77777777" w:rsidR="00D21B3E" w:rsidRPr="00705391" w:rsidRDefault="00D21B3E" w:rsidP="00516900">
            <w:pPr>
              <w:pStyle w:val="BodyText"/>
              <w:rPr>
                <w:rFonts w:ascii="Effra" w:hAnsi="Effra" w:cs="Effra"/>
              </w:rPr>
            </w:pPr>
          </w:p>
        </w:tc>
      </w:tr>
      <w:tr w:rsidR="00D21B3E" w:rsidRPr="00705391" w14:paraId="02306463" w14:textId="77777777" w:rsidTr="0045138C">
        <w:tc>
          <w:tcPr>
            <w:tcW w:w="944" w:type="dxa"/>
          </w:tcPr>
          <w:p w14:paraId="48271F42" w14:textId="77777777" w:rsidR="00D21B3E" w:rsidRPr="00705391" w:rsidRDefault="00D21B3E" w:rsidP="00516900">
            <w:pPr>
              <w:pStyle w:val="BodyText"/>
              <w:rPr>
                <w:rFonts w:ascii="Effra" w:hAnsi="Effra" w:cs="Effra"/>
              </w:rPr>
            </w:pPr>
            <w:r w:rsidRPr="00705391">
              <w:rPr>
                <w:rFonts w:ascii="Effra" w:hAnsi="Effra" w:cs="Effra"/>
              </w:rPr>
              <w:t>11</w:t>
            </w:r>
          </w:p>
        </w:tc>
        <w:tc>
          <w:tcPr>
            <w:tcW w:w="6751" w:type="dxa"/>
          </w:tcPr>
          <w:p w14:paraId="1FE6FC2C" w14:textId="77777777" w:rsidR="00D21B3E" w:rsidRPr="00705391" w:rsidRDefault="00D21B3E" w:rsidP="00516900">
            <w:pPr>
              <w:pStyle w:val="BodyText"/>
              <w:rPr>
                <w:rFonts w:ascii="Effra" w:hAnsi="Effra" w:cs="Effra"/>
              </w:rPr>
            </w:pPr>
            <w:r w:rsidRPr="00705391">
              <w:rPr>
                <w:rFonts w:ascii="Effra" w:hAnsi="Effra" w:cs="Effra"/>
              </w:rPr>
              <w:t>Membership of professional bodies</w:t>
            </w:r>
          </w:p>
          <w:p w14:paraId="7B64F714" w14:textId="77777777" w:rsidR="00D21B3E" w:rsidRPr="00705391" w:rsidRDefault="00D21B3E" w:rsidP="00516900">
            <w:pPr>
              <w:pStyle w:val="BodyText"/>
              <w:rPr>
                <w:rFonts w:ascii="Effra" w:hAnsi="Effra" w:cs="Effra"/>
              </w:rPr>
            </w:pPr>
          </w:p>
        </w:tc>
        <w:tc>
          <w:tcPr>
            <w:tcW w:w="1541" w:type="dxa"/>
          </w:tcPr>
          <w:p w14:paraId="6B67A4F6" w14:textId="77777777" w:rsidR="00D21B3E" w:rsidRPr="00705391" w:rsidRDefault="00D21B3E" w:rsidP="00516900">
            <w:pPr>
              <w:pStyle w:val="BodyText"/>
              <w:rPr>
                <w:rFonts w:ascii="Effra" w:hAnsi="Effra" w:cs="Effra"/>
              </w:rPr>
            </w:pPr>
          </w:p>
        </w:tc>
      </w:tr>
      <w:tr w:rsidR="00D21B3E" w:rsidRPr="00705391" w14:paraId="0AFD7C74" w14:textId="77777777" w:rsidTr="0045138C">
        <w:tc>
          <w:tcPr>
            <w:tcW w:w="944" w:type="dxa"/>
          </w:tcPr>
          <w:p w14:paraId="1587D68D" w14:textId="77777777" w:rsidR="00D21B3E" w:rsidRPr="00705391" w:rsidRDefault="00D21B3E" w:rsidP="00516900">
            <w:pPr>
              <w:pStyle w:val="BodyText"/>
              <w:rPr>
                <w:rFonts w:ascii="Effra" w:hAnsi="Effra" w:cs="Effra"/>
              </w:rPr>
            </w:pPr>
            <w:r w:rsidRPr="00705391">
              <w:rPr>
                <w:rFonts w:ascii="Effra" w:hAnsi="Effra" w:cs="Effra"/>
              </w:rPr>
              <w:t>12</w:t>
            </w:r>
          </w:p>
        </w:tc>
        <w:tc>
          <w:tcPr>
            <w:tcW w:w="6751" w:type="dxa"/>
          </w:tcPr>
          <w:p w14:paraId="173E95A0" w14:textId="77777777" w:rsidR="00D21B3E" w:rsidRPr="00705391" w:rsidRDefault="00D21B3E" w:rsidP="00516900">
            <w:pPr>
              <w:pStyle w:val="BodyText"/>
              <w:rPr>
                <w:rFonts w:ascii="Effra" w:hAnsi="Effra" w:cs="Effra"/>
              </w:rPr>
            </w:pPr>
            <w:r w:rsidRPr="00705391">
              <w:rPr>
                <w:rFonts w:ascii="Effra" w:hAnsi="Effra" w:cs="Effra"/>
              </w:rPr>
              <w:t>Connection with Government Departments, the Higher Education Funding Councils or similar bodies</w:t>
            </w:r>
          </w:p>
        </w:tc>
        <w:tc>
          <w:tcPr>
            <w:tcW w:w="1541" w:type="dxa"/>
          </w:tcPr>
          <w:p w14:paraId="56FEE0A8" w14:textId="77777777" w:rsidR="00D21B3E" w:rsidRPr="00705391" w:rsidRDefault="00D21B3E" w:rsidP="00516900">
            <w:pPr>
              <w:pStyle w:val="BodyText"/>
              <w:rPr>
                <w:rFonts w:ascii="Effra" w:hAnsi="Effra" w:cs="Effra"/>
              </w:rPr>
            </w:pPr>
          </w:p>
        </w:tc>
      </w:tr>
      <w:tr w:rsidR="00D21B3E" w:rsidRPr="00705391" w14:paraId="1F1D3A96" w14:textId="77777777" w:rsidTr="0045138C">
        <w:tc>
          <w:tcPr>
            <w:tcW w:w="944" w:type="dxa"/>
          </w:tcPr>
          <w:p w14:paraId="399C2570" w14:textId="77777777" w:rsidR="00D21B3E" w:rsidRPr="00705391" w:rsidRDefault="00D21B3E" w:rsidP="00516900">
            <w:pPr>
              <w:pStyle w:val="BodyText"/>
              <w:rPr>
                <w:rFonts w:ascii="Effra" w:hAnsi="Effra" w:cs="Effra"/>
              </w:rPr>
            </w:pPr>
            <w:r w:rsidRPr="00705391">
              <w:rPr>
                <w:rFonts w:ascii="Effra" w:hAnsi="Effra" w:cs="Effra"/>
              </w:rPr>
              <w:t>13</w:t>
            </w:r>
          </w:p>
        </w:tc>
        <w:tc>
          <w:tcPr>
            <w:tcW w:w="6751" w:type="dxa"/>
          </w:tcPr>
          <w:p w14:paraId="3655157A" w14:textId="77777777" w:rsidR="00D21B3E" w:rsidRPr="00705391" w:rsidRDefault="00D21B3E" w:rsidP="00516900">
            <w:pPr>
              <w:pStyle w:val="BodyText"/>
              <w:rPr>
                <w:rFonts w:ascii="Effra" w:hAnsi="Effra" w:cs="Effra"/>
              </w:rPr>
            </w:pPr>
            <w:r w:rsidRPr="00705391">
              <w:rPr>
                <w:rFonts w:ascii="Effra" w:hAnsi="Effra" w:cs="Effra"/>
              </w:rPr>
              <w:t>Any contracts with the University</w:t>
            </w:r>
          </w:p>
          <w:p w14:paraId="7925B059" w14:textId="77777777" w:rsidR="00D21B3E" w:rsidRPr="00705391" w:rsidRDefault="00D21B3E" w:rsidP="00516900">
            <w:pPr>
              <w:pStyle w:val="BodyText"/>
              <w:rPr>
                <w:rFonts w:ascii="Effra" w:hAnsi="Effra" w:cs="Effra"/>
              </w:rPr>
            </w:pPr>
          </w:p>
        </w:tc>
        <w:tc>
          <w:tcPr>
            <w:tcW w:w="1541" w:type="dxa"/>
          </w:tcPr>
          <w:p w14:paraId="35EB4E07" w14:textId="77777777" w:rsidR="00D21B3E" w:rsidRPr="00705391" w:rsidRDefault="00D21B3E" w:rsidP="00516900">
            <w:pPr>
              <w:pStyle w:val="BodyText"/>
              <w:rPr>
                <w:rFonts w:ascii="Effra" w:hAnsi="Effra" w:cs="Effra"/>
              </w:rPr>
            </w:pPr>
          </w:p>
        </w:tc>
      </w:tr>
    </w:tbl>
    <w:p w14:paraId="3F5D5061" w14:textId="77777777" w:rsidR="00D21B3E" w:rsidRPr="00705391" w:rsidRDefault="00D21B3E" w:rsidP="00852F66">
      <w:pPr>
        <w:jc w:val="center"/>
        <w:rPr>
          <w:rFonts w:ascii="Effra" w:hAnsi="Effra" w:cs="Effra"/>
          <w:b/>
        </w:rPr>
      </w:pPr>
    </w:p>
    <w:p w14:paraId="79E16271" w14:textId="77777777" w:rsidR="00D21B3E" w:rsidRPr="00705391" w:rsidRDefault="00D21B3E" w:rsidP="00852F66">
      <w:pPr>
        <w:jc w:val="center"/>
        <w:rPr>
          <w:rFonts w:ascii="Effra" w:hAnsi="Effra" w:cs="Effra"/>
        </w:rPr>
      </w:pPr>
      <w:r w:rsidRPr="00705391">
        <w:rPr>
          <w:rFonts w:ascii="Effra" w:hAnsi="Effra" w:cs="Effra"/>
          <w:b/>
        </w:rPr>
        <w:br w:type="page"/>
      </w:r>
      <w:r w:rsidRPr="00705391">
        <w:rPr>
          <w:rFonts w:ascii="Effra" w:hAnsi="Effra" w:cs="Effra"/>
          <w:b/>
        </w:rPr>
        <w:lastRenderedPageBreak/>
        <w:br/>
      </w:r>
      <w:r>
        <w:rPr>
          <w:rFonts w:ascii="Effra" w:hAnsi="Effra" w:cs="Effra"/>
          <w:b/>
        </w:rPr>
        <w:t>Harper Adams Students Union</w:t>
      </w:r>
      <w:r w:rsidRPr="00705391">
        <w:rPr>
          <w:rFonts w:ascii="Effra" w:hAnsi="Effra" w:cs="Effra"/>
          <w:b/>
        </w:rPr>
        <w:t xml:space="preserve">: Register of Trustees’ Interests </w:t>
      </w:r>
    </w:p>
    <w:p w14:paraId="568A74A6" w14:textId="77777777" w:rsidR="00D21B3E" w:rsidRPr="00705391" w:rsidRDefault="00D21B3E" w:rsidP="00852F66">
      <w:pPr>
        <w:pStyle w:val="BodyText"/>
        <w:rPr>
          <w:rFonts w:ascii="Effra" w:hAnsi="Effra" w:cs="Effra"/>
          <w:b/>
          <w:sz w:val="24"/>
        </w:rPr>
      </w:pPr>
    </w:p>
    <w:p w14:paraId="18A9D7DA" w14:textId="3DDFF5E5" w:rsidR="00D21B3E" w:rsidRPr="00705391" w:rsidRDefault="00D21B3E" w:rsidP="00852F66">
      <w:pPr>
        <w:pStyle w:val="BodyText"/>
        <w:rPr>
          <w:rFonts w:ascii="Effra" w:hAnsi="Effra" w:cs="Effra"/>
          <w:b/>
          <w:sz w:val="24"/>
        </w:rPr>
      </w:pPr>
      <w:r>
        <w:rPr>
          <w:rFonts w:ascii="Effra" w:hAnsi="Effra" w:cs="Effra"/>
          <w:b/>
          <w:sz w:val="24"/>
        </w:rPr>
        <w:br/>
      </w:r>
      <w:r w:rsidRPr="00705391">
        <w:rPr>
          <w:rFonts w:ascii="Effra" w:hAnsi="Effra" w:cs="Effra"/>
          <w:b/>
          <w:sz w:val="24"/>
        </w:rPr>
        <w:t xml:space="preserve">NAME: </w:t>
      </w:r>
    </w:p>
    <w:p w14:paraId="46CA8DFA" w14:textId="77777777" w:rsidR="00D21B3E" w:rsidRPr="00705391" w:rsidRDefault="00D21B3E" w:rsidP="00852F66">
      <w:pPr>
        <w:pStyle w:val="BodyText"/>
        <w:rPr>
          <w:rFonts w:ascii="Effra" w:hAnsi="Effra" w:cs="Effra"/>
          <w:sz w:val="24"/>
        </w:rPr>
      </w:pPr>
      <w:r w:rsidRPr="00705391">
        <w:rPr>
          <w:rFonts w:ascii="Effra" w:hAnsi="Effra" w:cs="Effra"/>
          <w:b/>
          <w:sz w:val="24"/>
        </w:rPr>
        <w:tab/>
      </w:r>
      <w:r w:rsidRPr="00705391">
        <w:rPr>
          <w:rFonts w:ascii="Effra" w:hAnsi="Effra" w:cs="Effra"/>
          <w:b/>
          <w:sz w:val="24"/>
        </w:rPr>
        <w:tab/>
        <w:t>…………………………………………………………………………..</w:t>
      </w:r>
    </w:p>
    <w:p w14:paraId="63B58A1B" w14:textId="77777777" w:rsidR="00D21B3E" w:rsidRPr="00705391" w:rsidRDefault="00D21B3E" w:rsidP="00852F66">
      <w:pPr>
        <w:pStyle w:val="BodyText"/>
        <w:ind w:left="2160" w:hanging="720"/>
        <w:rPr>
          <w:rFonts w:ascii="Effra" w:hAnsi="Effra" w:cs="Effra"/>
          <w:sz w:val="24"/>
        </w:rPr>
      </w:pPr>
    </w:p>
    <w:p w14:paraId="4680294A" w14:textId="77777777" w:rsidR="00D21B3E" w:rsidRPr="00705391" w:rsidRDefault="00D21B3E" w:rsidP="00852F66">
      <w:pPr>
        <w:pStyle w:val="BodyText"/>
        <w:rPr>
          <w:rFonts w:ascii="Effra" w:hAnsi="Effra" w:cs="Effra"/>
        </w:rPr>
      </w:pPr>
      <w:r w:rsidRPr="00705391">
        <w:rPr>
          <w:rFonts w:ascii="Effra" w:hAnsi="Effra" w:cs="Effra"/>
        </w:rPr>
        <w:t>Noted below are items included in the Register of Interests Checklist which apply to me.  Where there is any possibility of conflict of interest relating to connected persons or close business associates I also include relevant information.  Please use further sheets if necessary.</w:t>
      </w:r>
    </w:p>
    <w:p w14:paraId="3DBCE2E9" w14:textId="77777777" w:rsidR="00D21B3E" w:rsidRPr="00705391" w:rsidRDefault="00D21B3E" w:rsidP="00852F66">
      <w:pPr>
        <w:pStyle w:val="BodyText"/>
        <w:rPr>
          <w:rFonts w:ascii="Effra" w:hAnsi="Effra" w:cs="Effra"/>
          <w:sz w:val="24"/>
          <w:szCs w:val="24"/>
        </w:rPr>
      </w:pPr>
    </w:p>
    <w:p w14:paraId="1259D51F" w14:textId="77777777" w:rsidR="00D21B3E" w:rsidRPr="00705391" w:rsidRDefault="00D21B3E" w:rsidP="0045138C">
      <w:pPr>
        <w:pStyle w:val="BodyText"/>
        <w:rPr>
          <w:rFonts w:ascii="Effra" w:hAnsi="Effra" w:cs="Effra"/>
          <w:i/>
          <w:sz w:val="20"/>
          <w:szCs w:val="20"/>
        </w:rPr>
      </w:pPr>
      <w:r w:rsidRPr="00705391">
        <w:rPr>
          <w:rFonts w:ascii="Effra" w:hAnsi="Effra" w:cs="Effra"/>
          <w:i/>
          <w:sz w:val="20"/>
          <w:szCs w:val="20"/>
        </w:rPr>
        <w:t>[NB The Constitution (article 2.7)  states that “Connected person” means any person falling within one of the following categories and where payment to that person might result in the relevant Trustee obtaining benefit: (a) any spouse, civil partner, parent, child, brother, sister, grandparent or grandchild of a Trustee; or (b) the spouse or civil partner of any person in (a); or (c) any other person in a relationship with a Trustee which may reasonably be regarded as equivalent to such a relationship; or (d) any company or LLP or firm of which a Trustee is a paid director, member, partner or employee, or shareholder holding more than 1% of the capital.]</w:t>
      </w:r>
    </w:p>
    <w:p w14:paraId="1B51BCE3" w14:textId="77777777" w:rsidR="00D21B3E" w:rsidRPr="00705391" w:rsidRDefault="00D21B3E" w:rsidP="00852F66">
      <w:pPr>
        <w:pStyle w:val="BodyText"/>
        <w:rPr>
          <w:rFonts w:ascii="Effra" w:hAnsi="Effra" w:cs="Effra"/>
          <w:i/>
          <w:sz w:val="20"/>
          <w:szCs w:val="20"/>
        </w:rPr>
      </w:pPr>
    </w:p>
    <w:p w14:paraId="29C813E7" w14:textId="77777777" w:rsidR="00D21B3E" w:rsidRPr="00705391" w:rsidRDefault="00D21B3E" w:rsidP="00852F66">
      <w:pPr>
        <w:pStyle w:val="BodyText"/>
        <w:rPr>
          <w:rFonts w:ascii="Effra" w:hAnsi="Effra" w:cs="Effra"/>
          <w:sz w:val="24"/>
          <w:szCs w:val="24"/>
        </w:rPr>
      </w:pPr>
    </w:p>
    <w:p w14:paraId="7BB04AAC" w14:textId="77777777" w:rsidR="00D21B3E" w:rsidRPr="00705391" w:rsidRDefault="00D21B3E" w:rsidP="00852F66">
      <w:pPr>
        <w:pStyle w:val="BodyText"/>
        <w:rPr>
          <w:rFonts w:ascii="Effra" w:hAnsi="Effra" w:cs="Effra"/>
        </w:rPr>
      </w:pPr>
    </w:p>
    <w:p w14:paraId="352DACCF" w14:textId="77777777" w:rsidR="00D21B3E" w:rsidRPr="00705391" w:rsidRDefault="00D21B3E" w:rsidP="00852F66">
      <w:pPr>
        <w:pStyle w:val="BodyText"/>
        <w:rPr>
          <w:rFonts w:ascii="Effra" w:hAnsi="Effra" w:cs="Effra"/>
        </w:rPr>
      </w:pPr>
    </w:p>
    <w:p w14:paraId="344B52A6" w14:textId="77777777" w:rsidR="00D21B3E" w:rsidRPr="00705391" w:rsidRDefault="00D21B3E" w:rsidP="00852F66">
      <w:pPr>
        <w:pStyle w:val="BodyText"/>
        <w:rPr>
          <w:rFonts w:ascii="Effra" w:hAnsi="Effra" w:cs="Effra"/>
        </w:rPr>
      </w:pPr>
    </w:p>
    <w:p w14:paraId="48AE6ECA" w14:textId="77777777" w:rsidR="00D21B3E" w:rsidRPr="00705391" w:rsidRDefault="00D21B3E" w:rsidP="00852F66">
      <w:pPr>
        <w:pStyle w:val="BodyText"/>
        <w:rPr>
          <w:rFonts w:ascii="Effra" w:hAnsi="Effra" w:cs="Effra"/>
        </w:rPr>
      </w:pPr>
    </w:p>
    <w:p w14:paraId="66DD15F8" w14:textId="77777777" w:rsidR="00D21B3E" w:rsidRPr="00705391" w:rsidRDefault="00D21B3E" w:rsidP="00852F66">
      <w:pPr>
        <w:pStyle w:val="BodyText"/>
        <w:rPr>
          <w:rFonts w:ascii="Effra" w:hAnsi="Effra" w:cs="Effra"/>
        </w:rPr>
      </w:pPr>
    </w:p>
    <w:p w14:paraId="4AA0BC16" w14:textId="77777777" w:rsidR="00D21B3E" w:rsidRPr="00705391" w:rsidRDefault="00D21B3E" w:rsidP="00852F66">
      <w:pPr>
        <w:pStyle w:val="BodyText"/>
        <w:rPr>
          <w:rFonts w:ascii="Effra" w:hAnsi="Effra" w:cs="Effra"/>
        </w:rPr>
      </w:pPr>
    </w:p>
    <w:p w14:paraId="135C6E8A" w14:textId="77777777" w:rsidR="00D21B3E" w:rsidRPr="00705391" w:rsidRDefault="00D21B3E" w:rsidP="00852F66">
      <w:pPr>
        <w:pStyle w:val="BodyText"/>
        <w:rPr>
          <w:rFonts w:ascii="Effra" w:hAnsi="Effra" w:cs="Effra"/>
        </w:rPr>
      </w:pPr>
    </w:p>
    <w:p w14:paraId="5C094FBD" w14:textId="77777777" w:rsidR="00D21B3E" w:rsidRPr="00705391" w:rsidRDefault="00D21B3E" w:rsidP="00852F66">
      <w:pPr>
        <w:pStyle w:val="BodyText"/>
        <w:rPr>
          <w:rFonts w:ascii="Effra" w:hAnsi="Effra" w:cs="Effra"/>
        </w:rPr>
      </w:pPr>
    </w:p>
    <w:p w14:paraId="6C44FAEC" w14:textId="77777777" w:rsidR="00D21B3E" w:rsidRPr="00705391" w:rsidRDefault="00D21B3E" w:rsidP="00852F66">
      <w:pPr>
        <w:pStyle w:val="BodyText"/>
        <w:rPr>
          <w:rFonts w:ascii="Effra" w:hAnsi="Effra" w:cs="Effra"/>
        </w:rPr>
      </w:pPr>
    </w:p>
    <w:p w14:paraId="2D5B13D7" w14:textId="77777777" w:rsidR="00D21B3E" w:rsidRPr="00705391" w:rsidRDefault="00D21B3E" w:rsidP="00852F66">
      <w:pPr>
        <w:pStyle w:val="BodyText"/>
        <w:rPr>
          <w:rFonts w:ascii="Effra" w:hAnsi="Effra" w:cs="Effra"/>
        </w:rPr>
      </w:pPr>
    </w:p>
    <w:p w14:paraId="1A14EC5C" w14:textId="77777777" w:rsidR="00D21B3E" w:rsidRPr="00705391" w:rsidRDefault="00D21B3E" w:rsidP="00852F66">
      <w:pPr>
        <w:pStyle w:val="BodyText"/>
        <w:rPr>
          <w:rFonts w:ascii="Effra" w:hAnsi="Effra" w:cs="Effra"/>
        </w:rPr>
      </w:pPr>
    </w:p>
    <w:p w14:paraId="2FBC4350" w14:textId="77777777" w:rsidR="00D21B3E" w:rsidRPr="00705391" w:rsidRDefault="00D21B3E" w:rsidP="00852F66">
      <w:pPr>
        <w:pStyle w:val="BodyText"/>
        <w:rPr>
          <w:rFonts w:ascii="Effra" w:hAnsi="Effra" w:cs="Effra"/>
        </w:rPr>
      </w:pPr>
    </w:p>
    <w:p w14:paraId="646F2F40" w14:textId="77777777" w:rsidR="00D21B3E" w:rsidRPr="00705391" w:rsidRDefault="00D21B3E" w:rsidP="00852F66">
      <w:pPr>
        <w:pStyle w:val="BodyText"/>
        <w:rPr>
          <w:rFonts w:ascii="Effra" w:hAnsi="Effra" w:cs="Effra"/>
        </w:rPr>
      </w:pPr>
    </w:p>
    <w:p w14:paraId="18748644" w14:textId="77777777" w:rsidR="00D21B3E" w:rsidRPr="00705391" w:rsidRDefault="00D21B3E" w:rsidP="00852F66">
      <w:pPr>
        <w:pStyle w:val="BodyText"/>
        <w:rPr>
          <w:rFonts w:ascii="Effra" w:hAnsi="Effra" w:cs="Effra"/>
        </w:rPr>
      </w:pPr>
    </w:p>
    <w:p w14:paraId="494F9447" w14:textId="77777777" w:rsidR="00D21B3E" w:rsidRPr="00705391" w:rsidRDefault="00D21B3E" w:rsidP="00852F66">
      <w:pPr>
        <w:pStyle w:val="BodyText"/>
        <w:rPr>
          <w:rFonts w:ascii="Effra" w:hAnsi="Effra" w:cs="Effra"/>
        </w:rPr>
      </w:pPr>
    </w:p>
    <w:p w14:paraId="0CF83CC4" w14:textId="77777777" w:rsidR="00D21B3E" w:rsidRPr="00705391" w:rsidRDefault="00D21B3E" w:rsidP="00852F66">
      <w:pPr>
        <w:pStyle w:val="BodyText"/>
        <w:rPr>
          <w:rFonts w:ascii="Effra" w:hAnsi="Effra" w:cs="Effra"/>
        </w:rPr>
      </w:pPr>
    </w:p>
    <w:p w14:paraId="2A3FDDEE" w14:textId="77777777" w:rsidR="00D21B3E" w:rsidRPr="00705391" w:rsidRDefault="00D21B3E" w:rsidP="00852F66">
      <w:pPr>
        <w:pStyle w:val="BodyText"/>
        <w:rPr>
          <w:rFonts w:ascii="Effra" w:hAnsi="Effra" w:cs="Effra"/>
        </w:rPr>
      </w:pPr>
    </w:p>
    <w:p w14:paraId="6F31CC2C" w14:textId="77777777" w:rsidR="00D21B3E" w:rsidRPr="00705391" w:rsidRDefault="00D21B3E" w:rsidP="00852F66">
      <w:pPr>
        <w:pStyle w:val="BodyText"/>
        <w:rPr>
          <w:rFonts w:ascii="Effra" w:hAnsi="Effra" w:cs="Effra"/>
        </w:rPr>
      </w:pPr>
      <w:r w:rsidRPr="00705391">
        <w:rPr>
          <w:rFonts w:ascii="Effra" w:hAnsi="Effra" w:cs="Effra"/>
        </w:rPr>
        <w:t>I certify that to the best of my knowledge the entry on this page and the …………… (number of) attached pages are correct.  I agree that this documentation will be held by the Students’ Union and may be shown to anyone with a legitimate request.  I note that the document will normally be updated annually but if there is any significant change I will inform the Chair of the Trustee Board as soon as possible.</w:t>
      </w:r>
    </w:p>
    <w:p w14:paraId="6472B695" w14:textId="77777777" w:rsidR="00D21B3E" w:rsidRPr="00705391" w:rsidRDefault="00D21B3E" w:rsidP="00852F66">
      <w:pPr>
        <w:pStyle w:val="BodyText"/>
        <w:rPr>
          <w:rFonts w:ascii="Effra" w:hAnsi="Effra" w:cs="Effra"/>
        </w:rPr>
      </w:pPr>
    </w:p>
    <w:p w14:paraId="1FD3630C" w14:textId="77777777" w:rsidR="00D21B3E" w:rsidRPr="00705391" w:rsidRDefault="00D21B3E" w:rsidP="00852F66">
      <w:pPr>
        <w:pStyle w:val="BodyText"/>
        <w:rPr>
          <w:rFonts w:ascii="Effra" w:hAnsi="Effra" w:cs="Effra"/>
          <w:sz w:val="24"/>
          <w:szCs w:val="24"/>
        </w:rPr>
      </w:pPr>
    </w:p>
    <w:p w14:paraId="0B8B92F0" w14:textId="77777777" w:rsidR="00D21B3E" w:rsidRPr="00705391" w:rsidRDefault="00D21B3E" w:rsidP="00852F66">
      <w:pPr>
        <w:pStyle w:val="BodyText"/>
        <w:rPr>
          <w:rFonts w:ascii="Effra" w:hAnsi="Effra" w:cs="Effra"/>
          <w:sz w:val="24"/>
        </w:rPr>
      </w:pPr>
      <w:r w:rsidRPr="00705391">
        <w:rPr>
          <w:rFonts w:ascii="Effra" w:hAnsi="Effra" w:cs="Effra"/>
          <w:sz w:val="24"/>
        </w:rPr>
        <w:t xml:space="preserve"> ………………………………………………        </w:t>
      </w:r>
      <w:r w:rsidRPr="00705391">
        <w:rPr>
          <w:rFonts w:ascii="Effra" w:hAnsi="Effra" w:cs="Effra"/>
          <w:sz w:val="24"/>
        </w:rPr>
        <w:tab/>
        <w:t>……………………………………..</w:t>
      </w:r>
    </w:p>
    <w:p w14:paraId="0490B0EC" w14:textId="77777777" w:rsidR="00D21B3E" w:rsidRPr="00705391" w:rsidRDefault="00D21B3E" w:rsidP="0045138C">
      <w:pPr>
        <w:pStyle w:val="BodyText"/>
        <w:rPr>
          <w:rFonts w:ascii="Effra" w:hAnsi="Effra" w:cs="Effra"/>
        </w:rPr>
      </w:pPr>
      <w:r w:rsidRPr="00705391">
        <w:rPr>
          <w:rFonts w:ascii="Effra" w:hAnsi="Effra" w:cs="Effra"/>
        </w:rPr>
        <w:t>Signature</w:t>
      </w:r>
      <w:r w:rsidRPr="00705391">
        <w:rPr>
          <w:rFonts w:ascii="Effra" w:hAnsi="Effra" w:cs="Effra"/>
        </w:rPr>
        <w:tab/>
      </w:r>
      <w:r w:rsidRPr="00705391">
        <w:rPr>
          <w:rFonts w:ascii="Effra" w:hAnsi="Effra" w:cs="Effra"/>
        </w:rPr>
        <w:tab/>
      </w:r>
      <w:r w:rsidRPr="00705391">
        <w:rPr>
          <w:rFonts w:ascii="Effra" w:hAnsi="Effra" w:cs="Effra"/>
        </w:rPr>
        <w:tab/>
      </w:r>
      <w:r w:rsidRPr="00705391">
        <w:rPr>
          <w:rFonts w:ascii="Effra" w:hAnsi="Effra" w:cs="Effra"/>
        </w:rPr>
        <w:tab/>
      </w:r>
      <w:r w:rsidRPr="00705391">
        <w:rPr>
          <w:rFonts w:ascii="Effra" w:hAnsi="Effra" w:cs="Effra"/>
        </w:rPr>
        <w:tab/>
      </w:r>
      <w:r w:rsidRPr="00705391">
        <w:rPr>
          <w:rFonts w:ascii="Effra" w:hAnsi="Effra" w:cs="Effra"/>
        </w:rPr>
        <w:tab/>
        <w:t>Date</w:t>
      </w:r>
    </w:p>
    <w:p w14:paraId="7E8A553C" w14:textId="7BFB0E6F" w:rsidR="00D21B3E" w:rsidRDefault="00D21B3E" w:rsidP="00596C33">
      <w:pPr>
        <w:spacing w:after="160" w:line="259" w:lineRule="auto"/>
        <w:rPr>
          <w:rFonts w:ascii="Effra" w:eastAsiaTheme="majorEastAsia" w:hAnsi="Effra" w:cs="Effra"/>
          <w:b/>
          <w:sz w:val="21"/>
          <w:szCs w:val="21"/>
        </w:rPr>
      </w:pPr>
    </w:p>
    <w:sectPr w:rsidR="00D21B3E" w:rsidSect="006A3A3B">
      <w:pgSz w:w="11910" w:h="16840"/>
      <w:pgMar w:top="1340" w:right="1320" w:bottom="1300" w:left="1180" w:header="0" w:footer="11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9000" w14:textId="77777777" w:rsidR="00B51DB4" w:rsidRDefault="00B51DB4">
      <w:r>
        <w:separator/>
      </w:r>
    </w:p>
  </w:endnote>
  <w:endnote w:type="continuationSeparator" w:id="0">
    <w:p w14:paraId="2BE9CBA9" w14:textId="77777777" w:rsidR="00B51DB4" w:rsidRDefault="00B5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ffra">
    <w:altName w:val="Calibri"/>
    <w:charset w:val="00"/>
    <w:family w:val="swiss"/>
    <w:pitch w:val="variable"/>
    <w:sig w:usb0="A00022EF" w:usb1="D000A05B" w:usb2="00000008" w:usb3="00000000" w:csb0="000000D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8BF2" w14:textId="77777777" w:rsidR="00D3164B" w:rsidRDefault="00D316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4B7E" w14:textId="77777777" w:rsidR="00B51DB4" w:rsidRDefault="00B51DB4">
      <w:r>
        <w:separator/>
      </w:r>
    </w:p>
  </w:footnote>
  <w:footnote w:type="continuationSeparator" w:id="0">
    <w:p w14:paraId="7E767A7B" w14:textId="77777777" w:rsidR="00B51DB4" w:rsidRDefault="00B5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4C6"/>
    <w:multiLevelType w:val="multilevel"/>
    <w:tmpl w:val="B470ABB2"/>
    <w:lvl w:ilvl="0">
      <w:start w:val="4"/>
      <w:numFmt w:val="decimal"/>
      <w:lvlText w:val="%1"/>
      <w:lvlJc w:val="left"/>
      <w:pPr>
        <w:ind w:left="980" w:hanging="720"/>
        <w:jc w:val="left"/>
      </w:pPr>
      <w:rPr>
        <w:rFonts w:hint="default"/>
        <w:lang w:val="en-GB" w:eastAsia="en-GB" w:bidi="en-GB"/>
      </w:rPr>
    </w:lvl>
    <w:lvl w:ilvl="1">
      <w:numFmt w:val="decimal"/>
      <w:lvlText w:val="%1.%2"/>
      <w:lvlJc w:val="left"/>
      <w:pPr>
        <w:ind w:left="980" w:hanging="720"/>
        <w:jc w:val="left"/>
      </w:pPr>
      <w:rPr>
        <w:rFonts w:hint="default"/>
        <w:b/>
        <w:bCs/>
        <w:spacing w:val="-7"/>
        <w:w w:val="100"/>
        <w:lang w:val="en-GB" w:eastAsia="en-GB" w:bidi="en-GB"/>
      </w:rPr>
    </w:lvl>
    <w:lvl w:ilvl="2">
      <w:start w:val="1"/>
      <w:numFmt w:val="lowerLetter"/>
      <w:lvlText w:val="(%3)"/>
      <w:lvlJc w:val="left"/>
      <w:pPr>
        <w:ind w:left="1699"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3412" w:hanging="720"/>
      </w:pPr>
      <w:rPr>
        <w:rFonts w:hint="default"/>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1" w15:restartNumberingAfterBreak="0">
    <w:nsid w:val="06701E4F"/>
    <w:multiLevelType w:val="multilevel"/>
    <w:tmpl w:val="52B210CC"/>
    <w:lvl w:ilvl="0">
      <w:start w:val="1"/>
      <w:numFmt w:val="decimal"/>
      <w:lvlText w:val="%1"/>
      <w:lvlJc w:val="left"/>
      <w:pPr>
        <w:ind w:left="980" w:hanging="720"/>
        <w:jc w:val="left"/>
      </w:pPr>
      <w:rPr>
        <w:rFonts w:hint="default"/>
        <w:lang w:val="en-GB" w:eastAsia="en-GB" w:bidi="en-GB"/>
      </w:rPr>
    </w:lvl>
    <w:lvl w:ilvl="1">
      <w:numFmt w:val="decimal"/>
      <w:lvlText w:val="%1.%2"/>
      <w:lvlJc w:val="left"/>
      <w:pPr>
        <w:ind w:left="980" w:hanging="720"/>
        <w:jc w:val="left"/>
      </w:pPr>
      <w:rPr>
        <w:rFonts w:hint="default"/>
        <w:b/>
        <w:bCs/>
        <w:spacing w:val="-6"/>
        <w:w w:val="100"/>
        <w:lang w:val="en-GB" w:eastAsia="en-GB" w:bidi="en-GB"/>
      </w:rPr>
    </w:lvl>
    <w:lvl w:ilvl="2">
      <w:start w:val="1"/>
      <w:numFmt w:val="lowerLetter"/>
      <w:lvlText w:val="(%3)"/>
      <w:lvlJc w:val="left"/>
      <w:pPr>
        <w:ind w:left="1699" w:hanging="720"/>
        <w:jc w:val="left"/>
      </w:pPr>
      <w:rPr>
        <w:rFonts w:ascii="Arial" w:eastAsia="Arial" w:hAnsi="Arial" w:cs="Arial" w:hint="default"/>
        <w:spacing w:val="-1"/>
        <w:w w:val="100"/>
        <w:sz w:val="22"/>
        <w:szCs w:val="22"/>
        <w:lang w:val="en-GB" w:eastAsia="en-GB" w:bidi="en-GB"/>
      </w:rPr>
    </w:lvl>
    <w:lvl w:ilvl="3">
      <w:numFmt w:val="bullet"/>
      <w:lvlText w:val="•"/>
      <w:lvlJc w:val="left"/>
      <w:pPr>
        <w:ind w:left="3412" w:hanging="720"/>
      </w:pPr>
      <w:rPr>
        <w:rFonts w:hint="default"/>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2" w15:restartNumberingAfterBreak="0">
    <w:nsid w:val="0877659E"/>
    <w:multiLevelType w:val="multilevel"/>
    <w:tmpl w:val="FB28C312"/>
    <w:lvl w:ilvl="0">
      <w:start w:val="1"/>
      <w:numFmt w:val="decimal"/>
      <w:lvlText w:val="%1"/>
      <w:lvlJc w:val="left"/>
      <w:pPr>
        <w:ind w:left="980" w:hanging="720"/>
      </w:pPr>
      <w:rPr>
        <w:rFonts w:hint="default"/>
        <w:lang w:val="en-GB" w:eastAsia="en-GB" w:bidi="en-GB"/>
      </w:rPr>
    </w:lvl>
    <w:lvl w:ilvl="1">
      <w:numFmt w:val="decimal"/>
      <w:lvlText w:val="%1.%2"/>
      <w:lvlJc w:val="left"/>
      <w:pPr>
        <w:ind w:left="980" w:hanging="720"/>
      </w:pPr>
      <w:rPr>
        <w:rFonts w:hint="default"/>
        <w:b/>
        <w:bCs/>
        <w:spacing w:val="-6"/>
        <w:w w:val="100"/>
        <w:lang w:val="en-GB" w:eastAsia="en-GB" w:bidi="en-GB"/>
      </w:rPr>
    </w:lvl>
    <w:lvl w:ilvl="2">
      <w:start w:val="1"/>
      <w:numFmt w:val="lowerLetter"/>
      <w:lvlText w:val="(%3)"/>
      <w:lvlJc w:val="left"/>
      <w:pPr>
        <w:ind w:left="1699" w:hanging="720"/>
      </w:pPr>
      <w:rPr>
        <w:rFonts w:ascii="Arial" w:eastAsia="Arial" w:hAnsi="Arial" w:cs="Arial" w:hint="default"/>
        <w:spacing w:val="-1"/>
        <w:w w:val="100"/>
        <w:sz w:val="22"/>
        <w:szCs w:val="22"/>
        <w:lang w:val="en-GB" w:eastAsia="en-GB" w:bidi="en-GB"/>
      </w:rPr>
    </w:lvl>
    <w:lvl w:ilvl="3">
      <w:numFmt w:val="bullet"/>
      <w:lvlText w:val="•"/>
      <w:lvlJc w:val="left"/>
      <w:pPr>
        <w:ind w:left="3412" w:hanging="720"/>
      </w:pPr>
      <w:rPr>
        <w:rFonts w:hint="default"/>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3" w15:restartNumberingAfterBreak="0">
    <w:nsid w:val="09791A0B"/>
    <w:multiLevelType w:val="hybridMultilevel"/>
    <w:tmpl w:val="BBAE8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B785D"/>
    <w:multiLevelType w:val="multilevel"/>
    <w:tmpl w:val="DD689464"/>
    <w:lvl w:ilvl="0">
      <w:start w:val="2"/>
      <w:numFmt w:val="decimal"/>
      <w:lvlText w:val="%1"/>
      <w:lvlJc w:val="left"/>
      <w:pPr>
        <w:ind w:left="980" w:hanging="720"/>
        <w:jc w:val="left"/>
      </w:pPr>
      <w:rPr>
        <w:rFonts w:hint="default"/>
        <w:lang w:val="en-GB" w:eastAsia="en-GB" w:bidi="en-GB"/>
      </w:rPr>
    </w:lvl>
    <w:lvl w:ilvl="1">
      <w:numFmt w:val="decimal"/>
      <w:lvlText w:val="%1.%2"/>
      <w:lvlJc w:val="left"/>
      <w:pPr>
        <w:ind w:left="980" w:hanging="720"/>
        <w:jc w:val="left"/>
      </w:pPr>
      <w:rPr>
        <w:rFonts w:hint="default"/>
        <w:b/>
        <w:bCs/>
        <w:spacing w:val="-4"/>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abstractNum w:abstractNumId="5" w15:restartNumberingAfterBreak="0">
    <w:nsid w:val="35472CF6"/>
    <w:multiLevelType w:val="multilevel"/>
    <w:tmpl w:val="67E2D2EC"/>
    <w:lvl w:ilvl="0">
      <w:start w:val="5"/>
      <w:numFmt w:val="decimal"/>
      <w:lvlText w:val="%1"/>
      <w:lvlJc w:val="left"/>
      <w:pPr>
        <w:ind w:left="980" w:hanging="720"/>
        <w:jc w:val="left"/>
      </w:pPr>
      <w:rPr>
        <w:rFonts w:hint="default"/>
        <w:lang w:val="en-GB" w:eastAsia="en-GB" w:bidi="en-GB"/>
      </w:rPr>
    </w:lvl>
    <w:lvl w:ilvl="1">
      <w:numFmt w:val="decimal"/>
      <w:lvlText w:val="%1.%2"/>
      <w:lvlJc w:val="left"/>
      <w:pPr>
        <w:ind w:left="980" w:hanging="720"/>
        <w:jc w:val="left"/>
      </w:pPr>
      <w:rPr>
        <w:rFonts w:hint="default"/>
        <w:b/>
        <w:bCs/>
        <w:spacing w:val="-1"/>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abstractNum w:abstractNumId="6" w15:restartNumberingAfterBreak="0">
    <w:nsid w:val="3CEC7308"/>
    <w:multiLevelType w:val="multilevel"/>
    <w:tmpl w:val="32D6A2C2"/>
    <w:lvl w:ilvl="0">
      <w:start w:val="4"/>
      <w:numFmt w:val="decimal"/>
      <w:lvlText w:val="%1"/>
      <w:lvlJc w:val="left"/>
      <w:pPr>
        <w:ind w:left="980" w:hanging="720"/>
      </w:pPr>
      <w:rPr>
        <w:rFonts w:hint="default"/>
        <w:lang w:val="en-GB" w:eastAsia="en-GB" w:bidi="en-GB"/>
      </w:rPr>
    </w:lvl>
    <w:lvl w:ilvl="1">
      <w:numFmt w:val="decimal"/>
      <w:lvlText w:val="%1.%2"/>
      <w:lvlJc w:val="left"/>
      <w:pPr>
        <w:ind w:left="980" w:hanging="720"/>
      </w:pPr>
      <w:rPr>
        <w:rFonts w:hint="default"/>
        <w:b/>
        <w:bCs/>
        <w:spacing w:val="-7"/>
        <w:w w:val="100"/>
        <w:lang w:val="en-GB" w:eastAsia="en-GB" w:bidi="en-GB"/>
      </w:rPr>
    </w:lvl>
    <w:lvl w:ilvl="2">
      <w:start w:val="1"/>
      <w:numFmt w:val="lowerLetter"/>
      <w:lvlText w:val="(%3)"/>
      <w:lvlJc w:val="left"/>
      <w:pPr>
        <w:ind w:left="1699" w:hanging="720"/>
      </w:pPr>
      <w:rPr>
        <w:rFonts w:ascii="Arial" w:eastAsia="Arial" w:hAnsi="Arial" w:cs="Arial" w:hint="default"/>
        <w:spacing w:val="-1"/>
        <w:w w:val="100"/>
        <w:sz w:val="22"/>
        <w:szCs w:val="22"/>
        <w:lang w:val="en-GB" w:eastAsia="en-GB" w:bidi="en-GB"/>
      </w:rPr>
    </w:lvl>
    <w:lvl w:ilvl="3">
      <w:numFmt w:val="bullet"/>
      <w:lvlText w:val="•"/>
      <w:lvlJc w:val="left"/>
      <w:pPr>
        <w:ind w:left="3412" w:hanging="720"/>
      </w:pPr>
      <w:rPr>
        <w:rFonts w:hint="default"/>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7" w15:restartNumberingAfterBreak="0">
    <w:nsid w:val="4F791DD3"/>
    <w:multiLevelType w:val="multilevel"/>
    <w:tmpl w:val="7F847C60"/>
    <w:lvl w:ilvl="0">
      <w:start w:val="5"/>
      <w:numFmt w:val="decimal"/>
      <w:lvlText w:val="%1"/>
      <w:lvlJc w:val="left"/>
      <w:pPr>
        <w:ind w:left="980" w:hanging="720"/>
      </w:pPr>
      <w:rPr>
        <w:rFonts w:hint="default"/>
        <w:lang w:val="en-GB" w:eastAsia="en-GB" w:bidi="en-GB"/>
      </w:rPr>
    </w:lvl>
    <w:lvl w:ilvl="1">
      <w:numFmt w:val="decimal"/>
      <w:lvlText w:val="%1.%2"/>
      <w:lvlJc w:val="left"/>
      <w:pPr>
        <w:ind w:left="980" w:hanging="720"/>
      </w:pPr>
      <w:rPr>
        <w:rFonts w:hint="default"/>
        <w:b/>
        <w:bCs/>
        <w:spacing w:val="-1"/>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abstractNum w:abstractNumId="8" w15:restartNumberingAfterBreak="0">
    <w:nsid w:val="59321556"/>
    <w:multiLevelType w:val="multilevel"/>
    <w:tmpl w:val="0DF03082"/>
    <w:lvl w:ilvl="0">
      <w:start w:val="2"/>
      <w:numFmt w:val="decimal"/>
      <w:lvlText w:val="%1"/>
      <w:lvlJc w:val="left"/>
      <w:pPr>
        <w:ind w:left="980" w:hanging="720"/>
      </w:pPr>
      <w:rPr>
        <w:rFonts w:hint="default"/>
        <w:lang w:val="en-GB" w:eastAsia="en-GB" w:bidi="en-GB"/>
      </w:rPr>
    </w:lvl>
    <w:lvl w:ilvl="1">
      <w:numFmt w:val="decimal"/>
      <w:lvlText w:val="%1.%2"/>
      <w:lvlJc w:val="left"/>
      <w:pPr>
        <w:ind w:left="980" w:hanging="720"/>
      </w:pPr>
      <w:rPr>
        <w:rFonts w:hint="default"/>
        <w:b/>
        <w:bCs/>
        <w:spacing w:val="-4"/>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abstractNum w:abstractNumId="9" w15:restartNumberingAfterBreak="0">
    <w:nsid w:val="63D6637E"/>
    <w:multiLevelType w:val="multilevel"/>
    <w:tmpl w:val="F5A66BE6"/>
    <w:lvl w:ilvl="0">
      <w:start w:val="4"/>
      <w:numFmt w:val="decimal"/>
      <w:lvlText w:val="%1"/>
      <w:lvlJc w:val="left"/>
      <w:pPr>
        <w:ind w:left="979" w:hanging="720"/>
        <w:jc w:val="left"/>
      </w:pPr>
      <w:rPr>
        <w:rFonts w:hint="default"/>
        <w:lang w:val="en-GB" w:eastAsia="en-GB" w:bidi="en-GB"/>
      </w:rPr>
    </w:lvl>
    <w:lvl w:ilvl="1">
      <w:start w:val="6"/>
      <w:numFmt w:val="decimal"/>
      <w:lvlText w:val="%1.%2"/>
      <w:lvlJc w:val="left"/>
      <w:pPr>
        <w:ind w:left="979" w:hanging="720"/>
        <w:jc w:val="left"/>
      </w:pPr>
      <w:rPr>
        <w:rFonts w:hint="default"/>
        <w:lang w:val="en-GB" w:eastAsia="en-GB" w:bidi="en-GB"/>
      </w:rPr>
    </w:lvl>
    <w:lvl w:ilvl="2">
      <w:start w:val="1"/>
      <w:numFmt w:val="decimal"/>
      <w:lvlText w:val="%1.%2.%3"/>
      <w:lvlJc w:val="left"/>
      <w:pPr>
        <w:ind w:left="979" w:hanging="720"/>
        <w:jc w:val="left"/>
      </w:pPr>
      <w:rPr>
        <w:rFonts w:ascii="Effra" w:eastAsia="Arial" w:hAnsi="Effra" w:cs="Effra" w:hint="default"/>
        <w:spacing w:val="-1"/>
        <w:w w:val="100"/>
        <w:sz w:val="21"/>
        <w:szCs w:val="21"/>
        <w:lang w:val="en-GB" w:eastAsia="en-GB" w:bidi="en-GB"/>
      </w:rPr>
    </w:lvl>
    <w:lvl w:ilvl="3">
      <w:start w:val="1"/>
      <w:numFmt w:val="lowerLetter"/>
      <w:lvlText w:val="(%4)"/>
      <w:lvlJc w:val="left"/>
      <w:pPr>
        <w:ind w:left="1699" w:hanging="720"/>
        <w:jc w:val="left"/>
      </w:pPr>
      <w:rPr>
        <w:rFonts w:ascii="Arial" w:eastAsia="Arial" w:hAnsi="Arial" w:cs="Arial" w:hint="default"/>
        <w:spacing w:val="-1"/>
        <w:w w:val="100"/>
        <w:sz w:val="22"/>
        <w:szCs w:val="22"/>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10" w15:restartNumberingAfterBreak="0">
    <w:nsid w:val="63FA43EE"/>
    <w:multiLevelType w:val="multilevel"/>
    <w:tmpl w:val="30605162"/>
    <w:lvl w:ilvl="0">
      <w:start w:val="4"/>
      <w:numFmt w:val="decimal"/>
      <w:lvlText w:val="%1"/>
      <w:lvlJc w:val="left"/>
      <w:pPr>
        <w:ind w:left="979" w:hanging="720"/>
      </w:pPr>
      <w:rPr>
        <w:rFonts w:hint="default"/>
        <w:lang w:val="en-GB" w:eastAsia="en-GB" w:bidi="en-GB"/>
      </w:rPr>
    </w:lvl>
    <w:lvl w:ilvl="1">
      <w:start w:val="6"/>
      <w:numFmt w:val="decimal"/>
      <w:lvlText w:val="%1.%2"/>
      <w:lvlJc w:val="left"/>
      <w:pPr>
        <w:ind w:left="979" w:hanging="720"/>
      </w:pPr>
      <w:rPr>
        <w:rFonts w:hint="default"/>
        <w:lang w:val="en-GB" w:eastAsia="en-GB" w:bidi="en-GB"/>
      </w:rPr>
    </w:lvl>
    <w:lvl w:ilvl="2">
      <w:start w:val="1"/>
      <w:numFmt w:val="decimal"/>
      <w:lvlText w:val="%1.%2.%3"/>
      <w:lvlJc w:val="left"/>
      <w:pPr>
        <w:ind w:left="979" w:hanging="720"/>
      </w:pPr>
      <w:rPr>
        <w:rFonts w:ascii="Arial" w:eastAsia="Arial" w:hAnsi="Arial" w:cs="Arial" w:hint="default"/>
        <w:spacing w:val="-1"/>
        <w:w w:val="100"/>
        <w:sz w:val="22"/>
        <w:szCs w:val="22"/>
        <w:lang w:val="en-GB" w:eastAsia="en-GB" w:bidi="en-GB"/>
      </w:rPr>
    </w:lvl>
    <w:lvl w:ilvl="3">
      <w:start w:val="1"/>
      <w:numFmt w:val="lowerLetter"/>
      <w:lvlText w:val="(%4)"/>
      <w:lvlJc w:val="left"/>
      <w:pPr>
        <w:ind w:left="1699" w:hanging="720"/>
      </w:pPr>
      <w:rPr>
        <w:rFonts w:ascii="Arial" w:eastAsia="Arial" w:hAnsi="Arial" w:cs="Arial" w:hint="default"/>
        <w:spacing w:val="-1"/>
        <w:w w:val="100"/>
        <w:sz w:val="22"/>
        <w:szCs w:val="22"/>
        <w:lang w:val="en-GB" w:eastAsia="en-GB" w:bidi="en-GB"/>
      </w:rPr>
    </w:lvl>
    <w:lvl w:ilvl="4">
      <w:numFmt w:val="bullet"/>
      <w:lvlText w:val="•"/>
      <w:lvlJc w:val="left"/>
      <w:pPr>
        <w:ind w:left="4268" w:hanging="720"/>
      </w:pPr>
      <w:rPr>
        <w:rFonts w:hint="default"/>
        <w:lang w:val="en-GB" w:eastAsia="en-GB" w:bidi="en-GB"/>
      </w:rPr>
    </w:lvl>
    <w:lvl w:ilvl="5">
      <w:numFmt w:val="bullet"/>
      <w:lvlText w:val="•"/>
      <w:lvlJc w:val="left"/>
      <w:pPr>
        <w:ind w:left="5125" w:hanging="720"/>
      </w:pPr>
      <w:rPr>
        <w:rFonts w:hint="default"/>
        <w:lang w:val="en-GB" w:eastAsia="en-GB" w:bidi="en-GB"/>
      </w:rPr>
    </w:lvl>
    <w:lvl w:ilvl="6">
      <w:numFmt w:val="bullet"/>
      <w:lvlText w:val="•"/>
      <w:lvlJc w:val="left"/>
      <w:pPr>
        <w:ind w:left="5981" w:hanging="720"/>
      </w:pPr>
      <w:rPr>
        <w:rFonts w:hint="default"/>
        <w:lang w:val="en-GB" w:eastAsia="en-GB" w:bidi="en-GB"/>
      </w:rPr>
    </w:lvl>
    <w:lvl w:ilvl="7">
      <w:numFmt w:val="bullet"/>
      <w:lvlText w:val="•"/>
      <w:lvlJc w:val="left"/>
      <w:pPr>
        <w:ind w:left="6837" w:hanging="720"/>
      </w:pPr>
      <w:rPr>
        <w:rFonts w:hint="default"/>
        <w:lang w:val="en-GB" w:eastAsia="en-GB" w:bidi="en-GB"/>
      </w:rPr>
    </w:lvl>
    <w:lvl w:ilvl="8">
      <w:numFmt w:val="bullet"/>
      <w:lvlText w:val="•"/>
      <w:lvlJc w:val="left"/>
      <w:pPr>
        <w:ind w:left="7693" w:hanging="720"/>
      </w:pPr>
      <w:rPr>
        <w:rFonts w:hint="default"/>
        <w:lang w:val="en-GB" w:eastAsia="en-GB" w:bidi="en-GB"/>
      </w:rPr>
    </w:lvl>
  </w:abstractNum>
  <w:abstractNum w:abstractNumId="11" w15:restartNumberingAfterBreak="0">
    <w:nsid w:val="742D2550"/>
    <w:multiLevelType w:val="multilevel"/>
    <w:tmpl w:val="61685F82"/>
    <w:lvl w:ilvl="0">
      <w:start w:val="3"/>
      <w:numFmt w:val="decimal"/>
      <w:lvlText w:val="%1"/>
      <w:lvlJc w:val="left"/>
      <w:pPr>
        <w:ind w:left="980" w:hanging="720"/>
        <w:jc w:val="left"/>
      </w:pPr>
      <w:rPr>
        <w:rFonts w:hint="default"/>
        <w:lang w:val="en-GB" w:eastAsia="en-GB" w:bidi="en-GB"/>
      </w:rPr>
    </w:lvl>
    <w:lvl w:ilvl="1">
      <w:numFmt w:val="decimal"/>
      <w:lvlText w:val="%1.%2"/>
      <w:lvlJc w:val="left"/>
      <w:pPr>
        <w:ind w:left="980" w:hanging="720"/>
        <w:jc w:val="left"/>
      </w:pPr>
      <w:rPr>
        <w:rFonts w:hint="default"/>
        <w:b/>
        <w:bCs/>
        <w:spacing w:val="-1"/>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abstractNum w:abstractNumId="12" w15:restartNumberingAfterBreak="0">
    <w:nsid w:val="7DD17F09"/>
    <w:multiLevelType w:val="multilevel"/>
    <w:tmpl w:val="7688A7EC"/>
    <w:lvl w:ilvl="0">
      <w:start w:val="3"/>
      <w:numFmt w:val="decimal"/>
      <w:lvlText w:val="%1"/>
      <w:lvlJc w:val="left"/>
      <w:pPr>
        <w:ind w:left="980" w:hanging="720"/>
      </w:pPr>
      <w:rPr>
        <w:rFonts w:hint="default"/>
        <w:lang w:val="en-GB" w:eastAsia="en-GB" w:bidi="en-GB"/>
      </w:rPr>
    </w:lvl>
    <w:lvl w:ilvl="1">
      <w:numFmt w:val="decimal"/>
      <w:lvlText w:val="%1.%2"/>
      <w:lvlJc w:val="left"/>
      <w:pPr>
        <w:ind w:left="980" w:hanging="720"/>
      </w:pPr>
      <w:rPr>
        <w:rFonts w:hint="default"/>
        <w:b/>
        <w:bCs/>
        <w:spacing w:val="-1"/>
        <w:w w:val="100"/>
        <w:lang w:val="en-GB" w:eastAsia="en-GB" w:bidi="en-GB"/>
      </w:rPr>
    </w:lvl>
    <w:lvl w:ilvl="2">
      <w:numFmt w:val="bullet"/>
      <w:lvlText w:val="•"/>
      <w:lvlJc w:val="left"/>
      <w:pPr>
        <w:ind w:left="2665" w:hanging="720"/>
      </w:pPr>
      <w:rPr>
        <w:rFonts w:hint="default"/>
        <w:lang w:val="en-GB" w:eastAsia="en-GB" w:bidi="en-GB"/>
      </w:rPr>
    </w:lvl>
    <w:lvl w:ilvl="3">
      <w:numFmt w:val="bullet"/>
      <w:lvlText w:val="•"/>
      <w:lvlJc w:val="left"/>
      <w:pPr>
        <w:ind w:left="3507" w:hanging="720"/>
      </w:pPr>
      <w:rPr>
        <w:rFonts w:hint="default"/>
        <w:lang w:val="en-GB" w:eastAsia="en-GB" w:bidi="en-GB"/>
      </w:rPr>
    </w:lvl>
    <w:lvl w:ilvl="4">
      <w:numFmt w:val="bullet"/>
      <w:lvlText w:val="•"/>
      <w:lvlJc w:val="left"/>
      <w:pPr>
        <w:ind w:left="4350" w:hanging="720"/>
      </w:pPr>
      <w:rPr>
        <w:rFonts w:hint="default"/>
        <w:lang w:val="en-GB" w:eastAsia="en-GB" w:bidi="en-GB"/>
      </w:rPr>
    </w:lvl>
    <w:lvl w:ilvl="5">
      <w:numFmt w:val="bullet"/>
      <w:lvlText w:val="•"/>
      <w:lvlJc w:val="left"/>
      <w:pPr>
        <w:ind w:left="5193" w:hanging="720"/>
      </w:pPr>
      <w:rPr>
        <w:rFonts w:hint="default"/>
        <w:lang w:val="en-GB" w:eastAsia="en-GB" w:bidi="en-GB"/>
      </w:rPr>
    </w:lvl>
    <w:lvl w:ilvl="6">
      <w:numFmt w:val="bullet"/>
      <w:lvlText w:val="•"/>
      <w:lvlJc w:val="left"/>
      <w:pPr>
        <w:ind w:left="6035" w:hanging="720"/>
      </w:pPr>
      <w:rPr>
        <w:rFonts w:hint="default"/>
        <w:lang w:val="en-GB" w:eastAsia="en-GB" w:bidi="en-GB"/>
      </w:rPr>
    </w:lvl>
    <w:lvl w:ilvl="7">
      <w:numFmt w:val="bullet"/>
      <w:lvlText w:val="•"/>
      <w:lvlJc w:val="left"/>
      <w:pPr>
        <w:ind w:left="6878" w:hanging="720"/>
      </w:pPr>
      <w:rPr>
        <w:rFonts w:hint="default"/>
        <w:lang w:val="en-GB" w:eastAsia="en-GB" w:bidi="en-GB"/>
      </w:rPr>
    </w:lvl>
    <w:lvl w:ilvl="8">
      <w:numFmt w:val="bullet"/>
      <w:lvlText w:val="•"/>
      <w:lvlJc w:val="left"/>
      <w:pPr>
        <w:ind w:left="7721" w:hanging="720"/>
      </w:pPr>
      <w:rPr>
        <w:rFonts w:hint="default"/>
        <w:lang w:val="en-GB" w:eastAsia="en-GB" w:bidi="en-GB"/>
      </w:rPr>
    </w:lvl>
  </w:abstractNum>
  <w:num w:numId="1">
    <w:abstractNumId w:val="7"/>
  </w:num>
  <w:num w:numId="2">
    <w:abstractNumId w:val="10"/>
  </w:num>
  <w:num w:numId="3">
    <w:abstractNumId w:val="6"/>
  </w:num>
  <w:num w:numId="4">
    <w:abstractNumId w:val="12"/>
  </w:num>
  <w:num w:numId="5">
    <w:abstractNumId w:val="8"/>
  </w:num>
  <w:num w:numId="6">
    <w:abstractNumId w:val="2"/>
  </w:num>
  <w:num w:numId="7">
    <w:abstractNumId w:val="3"/>
  </w:num>
  <w:num w:numId="8">
    <w:abstractNumId w:val="5"/>
  </w:num>
  <w:num w:numId="9">
    <w:abstractNumId w:val="9"/>
  </w:num>
  <w:num w:numId="10">
    <w:abstractNumId w:val="0"/>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0MjIwNzYyNTYzszRR0lEKTi0uzszPAykwqgUAbocEAywAAAA="/>
  </w:docVars>
  <w:rsids>
    <w:rsidRoot w:val="00D3164B"/>
    <w:rsid w:val="0002477F"/>
    <w:rsid w:val="0034620F"/>
    <w:rsid w:val="0043168E"/>
    <w:rsid w:val="00596C33"/>
    <w:rsid w:val="006A3A3B"/>
    <w:rsid w:val="006E0BC3"/>
    <w:rsid w:val="00B51DB4"/>
    <w:rsid w:val="00D21B3E"/>
    <w:rsid w:val="00D3164B"/>
    <w:rsid w:val="00E1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6924CE"/>
  <w15:docId w15:val="{D568CE68-5058-4CBE-93F8-F348D734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9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1"/>
    <w:qFormat/>
    <w:pPr>
      <w:ind w:left="979" w:hanging="72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A3A3B"/>
    <w:pPr>
      <w:tabs>
        <w:tab w:val="center" w:pos="4513"/>
        <w:tab w:val="right" w:pos="9026"/>
      </w:tabs>
    </w:pPr>
  </w:style>
  <w:style w:type="character" w:customStyle="1" w:styleId="HeaderChar">
    <w:name w:val="Header Char"/>
    <w:basedOn w:val="DefaultParagraphFont"/>
    <w:link w:val="Header"/>
    <w:uiPriority w:val="99"/>
    <w:rsid w:val="006A3A3B"/>
    <w:rPr>
      <w:rFonts w:ascii="Arial" w:eastAsia="Arial" w:hAnsi="Arial" w:cs="Arial"/>
      <w:lang w:val="en-GB" w:eastAsia="en-GB" w:bidi="en-GB"/>
    </w:rPr>
  </w:style>
  <w:style w:type="paragraph" w:styleId="Footer">
    <w:name w:val="footer"/>
    <w:basedOn w:val="Normal"/>
    <w:link w:val="FooterChar"/>
    <w:uiPriority w:val="99"/>
    <w:unhideWhenUsed/>
    <w:rsid w:val="006A3A3B"/>
    <w:pPr>
      <w:tabs>
        <w:tab w:val="center" w:pos="4513"/>
        <w:tab w:val="right" w:pos="9026"/>
      </w:tabs>
    </w:pPr>
  </w:style>
  <w:style w:type="character" w:customStyle="1" w:styleId="FooterChar">
    <w:name w:val="Footer Char"/>
    <w:basedOn w:val="DefaultParagraphFont"/>
    <w:link w:val="Footer"/>
    <w:uiPriority w:val="99"/>
    <w:rsid w:val="006A3A3B"/>
    <w:rPr>
      <w:rFonts w:ascii="Arial" w:eastAsia="Arial" w:hAnsi="Arial" w:cs="Arial"/>
      <w:lang w:val="en-GB" w:eastAsia="en-GB" w:bidi="en-GB"/>
    </w:rPr>
  </w:style>
  <w:style w:type="paragraph" w:styleId="NoSpacing">
    <w:name w:val="No Spacing"/>
    <w:uiPriority w:val="1"/>
    <w:qFormat/>
    <w:rsid w:val="00596C33"/>
    <w:pPr>
      <w:widowControl/>
      <w:autoSpaceDE/>
      <w:autoSpaceDN/>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1B3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EA99-B5B9-4CA0-A362-71B46D81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Gilks, Philip</dc:creator>
  <cp:lastModifiedBy>Liam Davis</cp:lastModifiedBy>
  <cp:revision>2</cp:revision>
  <cp:lastPrinted>2019-10-21T09:14:00Z</cp:lastPrinted>
  <dcterms:created xsi:type="dcterms:W3CDTF">2023-01-16T11:56:00Z</dcterms:created>
  <dcterms:modified xsi:type="dcterms:W3CDTF">2023-01-16T11:56:00Z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Acrobat PDFMaker 19 for Word</vt:lpwstr>
  </property>
  <property fmtid="{D5CDD505-2E9C-101B-9397-08002B2CF9AE}" pid="4" name="LastSaved">
    <vt:filetime>2019-10-21T00:00:00Z</vt:filetime>
  </property>
</Properties>
</file>