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B4E6" w14:textId="77777777" w:rsidR="00F256CB" w:rsidRPr="00D42C11" w:rsidRDefault="00F256CB" w:rsidP="00D42C11">
      <w:pPr>
        <w:rPr>
          <w:rFonts w:ascii="Arial" w:hAnsi="Arial" w:cs="Arial"/>
          <w:b/>
          <w:u w:val="single"/>
        </w:rPr>
      </w:pPr>
    </w:p>
    <w:p w14:paraId="2A07BC83" w14:textId="77777777" w:rsidR="00F256CB" w:rsidRPr="00D42C11" w:rsidRDefault="00F256CB" w:rsidP="007354F3">
      <w:pPr>
        <w:jc w:val="center"/>
        <w:rPr>
          <w:rFonts w:ascii="Arial" w:hAnsi="Arial" w:cs="Arial"/>
          <w:b/>
          <w:u w:val="single"/>
        </w:rPr>
      </w:pPr>
    </w:p>
    <w:p w14:paraId="323E722E" w14:textId="28D1702E" w:rsidR="00E83857" w:rsidRPr="00D42C11" w:rsidRDefault="00E83857" w:rsidP="007354F3">
      <w:pPr>
        <w:jc w:val="center"/>
        <w:rPr>
          <w:rFonts w:ascii="Arial" w:hAnsi="Arial" w:cs="Arial"/>
          <w:b/>
          <w:u w:val="single"/>
        </w:rPr>
      </w:pPr>
      <w:r w:rsidRPr="00D42C11">
        <w:rPr>
          <w:rFonts w:ascii="Arial" w:hAnsi="Arial" w:cs="Arial"/>
          <w:b/>
          <w:noProof/>
          <w:u w:val="single"/>
        </w:rPr>
        <w:drawing>
          <wp:inline distT="0" distB="0" distL="0" distR="0" wp14:anchorId="05C952C1" wp14:editId="14B1F49B">
            <wp:extent cx="2381582" cy="676369"/>
            <wp:effectExtent l="0" t="0" r="0" b="9525"/>
            <wp:docPr id="1648480269" name="Picture 1" descr="A blue and white sign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80269" name="Picture 1" descr="A blue and white sign with white letter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7C915" w14:textId="02F2A8B2" w:rsidR="003321BC" w:rsidRPr="00D42C11" w:rsidRDefault="007354F3" w:rsidP="007354F3">
      <w:pPr>
        <w:jc w:val="center"/>
        <w:rPr>
          <w:rFonts w:ascii="Arial" w:hAnsi="Arial" w:cs="Arial"/>
          <w:b/>
          <w:u w:val="single"/>
        </w:rPr>
      </w:pPr>
      <w:r w:rsidRPr="00D42C11">
        <w:rPr>
          <w:rFonts w:ascii="Arial" w:hAnsi="Arial" w:cs="Arial"/>
          <w:b/>
          <w:u w:val="single"/>
        </w:rPr>
        <w:t>Harper Adams Students’ Union Trustee Board</w:t>
      </w:r>
    </w:p>
    <w:p w14:paraId="4249D5CA" w14:textId="77777777" w:rsidR="007354F3" w:rsidRPr="00D42C11" w:rsidRDefault="007354F3" w:rsidP="007354F3">
      <w:pPr>
        <w:jc w:val="center"/>
        <w:rPr>
          <w:rFonts w:ascii="Arial" w:hAnsi="Arial" w:cs="Arial"/>
          <w:b/>
          <w:u w:val="single"/>
        </w:rPr>
      </w:pPr>
      <w:r w:rsidRPr="00D42C11">
        <w:rPr>
          <w:rFonts w:ascii="Arial" w:hAnsi="Arial" w:cs="Arial"/>
          <w:b/>
          <w:u w:val="single"/>
        </w:rPr>
        <w:t>Terms of Reference &amp; Code of Conduct</w:t>
      </w:r>
    </w:p>
    <w:p w14:paraId="259B71D6" w14:textId="77777777" w:rsidR="007354F3" w:rsidRPr="00D42C11" w:rsidRDefault="007354F3">
      <w:pPr>
        <w:rPr>
          <w:rFonts w:ascii="Arial" w:hAnsi="Arial" w:cs="Arial"/>
        </w:rPr>
      </w:pPr>
    </w:p>
    <w:p w14:paraId="576AF535" w14:textId="77777777" w:rsidR="007354F3" w:rsidRPr="00D42C11" w:rsidRDefault="007354F3">
      <w:pPr>
        <w:rPr>
          <w:rFonts w:ascii="Arial" w:hAnsi="Arial" w:cs="Arial"/>
          <w:b/>
        </w:rPr>
      </w:pPr>
      <w:r w:rsidRPr="00D42C11">
        <w:rPr>
          <w:rFonts w:ascii="Arial" w:hAnsi="Arial" w:cs="Arial"/>
          <w:b/>
        </w:rPr>
        <w:t>Terms of Reference</w:t>
      </w:r>
    </w:p>
    <w:p w14:paraId="3D4DE39F" w14:textId="77777777" w:rsidR="007354F3" w:rsidRPr="00D42C11" w:rsidRDefault="007354F3">
      <w:pPr>
        <w:rPr>
          <w:rFonts w:ascii="Arial" w:hAnsi="Arial" w:cs="Arial"/>
        </w:rPr>
      </w:pPr>
      <w:r w:rsidRPr="00D42C11">
        <w:rPr>
          <w:rFonts w:ascii="Arial" w:hAnsi="Arial" w:cs="Arial"/>
        </w:rPr>
        <w:t>The duties of the trustees shall be laid out within the constitution</w:t>
      </w:r>
      <w:r w:rsidR="00D30AF4" w:rsidRPr="00D42C11">
        <w:rPr>
          <w:rFonts w:ascii="Arial" w:hAnsi="Arial" w:cs="Arial"/>
        </w:rPr>
        <w:t xml:space="preserve"> (Point 11)</w:t>
      </w:r>
      <w:r w:rsidRPr="00D42C11">
        <w:rPr>
          <w:rFonts w:ascii="Arial" w:hAnsi="Arial" w:cs="Arial"/>
        </w:rPr>
        <w:t>;</w:t>
      </w:r>
    </w:p>
    <w:p w14:paraId="70221DC8" w14:textId="77777777" w:rsidR="007354F3" w:rsidRPr="00D42C11" w:rsidRDefault="007354F3" w:rsidP="007354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>The overall responsibility of the trustee board is:</w:t>
      </w:r>
      <w:r w:rsidRPr="00D42C11">
        <w:rPr>
          <w:rStyle w:val="eop"/>
          <w:rFonts w:ascii="Arial" w:hAnsi="Arial" w:cs="Arial"/>
          <w:sz w:val="22"/>
          <w:szCs w:val="22"/>
        </w:rPr>
        <w:t> </w:t>
      </w:r>
    </w:p>
    <w:p w14:paraId="67DD6562" w14:textId="77777777" w:rsidR="007354F3" w:rsidRPr="00D42C11" w:rsidRDefault="007354F3" w:rsidP="007354F3">
      <w:pPr>
        <w:pStyle w:val="paragraph"/>
        <w:spacing w:before="0" w:beforeAutospacing="0" w:after="0" w:afterAutospacing="0"/>
        <w:ind w:left="690" w:right="84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338757D0" w14:textId="77777777" w:rsidR="007354F3" w:rsidRPr="00D42C11" w:rsidRDefault="007354F3" w:rsidP="007354F3">
      <w:pPr>
        <w:pStyle w:val="paragraph"/>
        <w:spacing w:before="0" w:beforeAutospacing="0" w:after="0" w:afterAutospacing="0"/>
        <w:ind w:left="690" w:right="840"/>
        <w:textAlignment w:val="baseline"/>
        <w:rPr>
          <w:rFonts w:ascii="Arial" w:hAnsi="Arial" w:cs="Arial"/>
          <w:sz w:val="22"/>
          <w:szCs w:val="22"/>
        </w:rPr>
      </w:pPr>
      <w:r w:rsidRPr="00D42C11">
        <w:rPr>
          <w:rStyle w:val="normaltextrun"/>
          <w:rFonts w:ascii="Arial" w:hAnsi="Arial" w:cs="Arial"/>
          <w:i/>
          <w:sz w:val="22"/>
          <w:szCs w:val="22"/>
          <w:lang w:val="en-US"/>
        </w:rPr>
        <w:t>To provide direction and stewardship for Harper Adams Students’ Union for the benefit its members, by</w:t>
      </w:r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>:</w:t>
      </w:r>
      <w:r w:rsidRPr="00D42C11">
        <w:rPr>
          <w:rStyle w:val="eop"/>
          <w:rFonts w:ascii="Arial" w:hAnsi="Arial" w:cs="Arial"/>
          <w:sz w:val="22"/>
          <w:szCs w:val="22"/>
        </w:rPr>
        <w:t> </w:t>
      </w:r>
    </w:p>
    <w:p w14:paraId="6A40A006" w14:textId="77777777" w:rsidR="007312E0" w:rsidRPr="00D42C11" w:rsidRDefault="007312E0" w:rsidP="007312E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C4801BC" w14:textId="77777777" w:rsidR="007354F3" w:rsidRPr="00D42C11" w:rsidRDefault="007354F3" w:rsidP="007312E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>Setting the vision, mission, values and strategic direction of the charity.</w:t>
      </w:r>
      <w:r w:rsidRPr="00D42C11">
        <w:rPr>
          <w:rStyle w:val="eop"/>
          <w:rFonts w:ascii="Arial" w:hAnsi="Arial" w:cs="Arial"/>
          <w:sz w:val="22"/>
          <w:szCs w:val="22"/>
        </w:rPr>
        <w:t> </w:t>
      </w:r>
    </w:p>
    <w:p w14:paraId="0177774C" w14:textId="77777777" w:rsidR="007354F3" w:rsidRPr="00D42C11" w:rsidRDefault="007354F3" w:rsidP="007312E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 xml:space="preserve">Monitoring and communicating performance against the strategy, its impact upon stakeholders and its corporate </w:t>
      </w:r>
      <w:r w:rsidRPr="00D42C11">
        <w:rPr>
          <w:rStyle w:val="spellingerror"/>
          <w:rFonts w:ascii="Arial" w:eastAsia="Arial" w:hAnsi="Arial" w:cs="Arial"/>
          <w:sz w:val="22"/>
          <w:szCs w:val="22"/>
        </w:rPr>
        <w:t>behaviour</w:t>
      </w:r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>.</w:t>
      </w:r>
      <w:r w:rsidRPr="00D42C11">
        <w:rPr>
          <w:rStyle w:val="eop"/>
          <w:rFonts w:ascii="Arial" w:hAnsi="Arial" w:cs="Arial"/>
          <w:sz w:val="22"/>
          <w:szCs w:val="22"/>
        </w:rPr>
        <w:t> </w:t>
      </w:r>
    </w:p>
    <w:p w14:paraId="5F284499" w14:textId="77777777" w:rsidR="007354F3" w:rsidRPr="00D42C11" w:rsidRDefault="007354F3" w:rsidP="007312E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>Acting as the guardians of the charity’s assets, both tangible and intangible, taking all due care over their security, deployment and proper application.</w:t>
      </w:r>
      <w:r w:rsidRPr="00D42C11">
        <w:rPr>
          <w:rStyle w:val="eop"/>
          <w:rFonts w:ascii="Arial" w:hAnsi="Arial" w:cs="Arial"/>
          <w:sz w:val="22"/>
          <w:szCs w:val="22"/>
        </w:rPr>
        <w:t> </w:t>
      </w:r>
    </w:p>
    <w:p w14:paraId="26DC7EF2" w14:textId="77777777" w:rsidR="007354F3" w:rsidRPr="00D42C11" w:rsidRDefault="007354F3" w:rsidP="007312E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 xml:space="preserve">Ensuring that </w:t>
      </w:r>
      <w:proofErr w:type="gramStart"/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>the charity</w:t>
      </w:r>
      <w:proofErr w:type="gramEnd"/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 xml:space="preserve"> complies with all constitutional, legal and regulatory requirements.</w:t>
      </w:r>
      <w:r w:rsidRPr="00D42C11">
        <w:rPr>
          <w:rStyle w:val="eop"/>
          <w:rFonts w:ascii="Arial" w:hAnsi="Arial" w:cs="Arial"/>
          <w:sz w:val="22"/>
          <w:szCs w:val="22"/>
        </w:rPr>
        <w:t> </w:t>
      </w:r>
    </w:p>
    <w:p w14:paraId="73FED54A" w14:textId="77777777" w:rsidR="007354F3" w:rsidRPr="00D42C11" w:rsidRDefault="007354F3" w:rsidP="007312E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>Ensuring that the charity’s governance is of the highest possible standard.</w:t>
      </w:r>
      <w:r w:rsidRPr="00D42C11">
        <w:rPr>
          <w:rStyle w:val="eop"/>
          <w:rFonts w:ascii="Arial" w:hAnsi="Arial" w:cs="Arial"/>
          <w:sz w:val="22"/>
          <w:szCs w:val="22"/>
        </w:rPr>
        <w:t> </w:t>
      </w:r>
    </w:p>
    <w:p w14:paraId="12496DC0" w14:textId="77777777" w:rsidR="007354F3" w:rsidRPr="00D42C11" w:rsidRDefault="007354F3" w:rsidP="007354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6040796" w14:textId="77777777" w:rsidR="007354F3" w:rsidRPr="00D42C11" w:rsidRDefault="007354F3" w:rsidP="007354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D42C11">
        <w:rPr>
          <w:rFonts w:ascii="Arial" w:hAnsi="Arial" w:cs="Arial"/>
          <w:b/>
          <w:sz w:val="22"/>
          <w:szCs w:val="22"/>
        </w:rPr>
        <w:t>Membership</w:t>
      </w:r>
    </w:p>
    <w:p w14:paraId="03A3DF1C" w14:textId="77777777" w:rsidR="007354F3" w:rsidRPr="00D42C11" w:rsidRDefault="007354F3" w:rsidP="007354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0B2F1F0" w14:textId="77777777" w:rsidR="007354F3" w:rsidRPr="00D42C11" w:rsidRDefault="007354F3" w:rsidP="007354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42C11">
        <w:rPr>
          <w:rFonts w:ascii="Arial" w:hAnsi="Arial" w:cs="Arial"/>
          <w:sz w:val="22"/>
          <w:szCs w:val="22"/>
        </w:rPr>
        <w:t>As per the constitution the Boards membership shall be;</w:t>
      </w:r>
    </w:p>
    <w:p w14:paraId="2BF869F1" w14:textId="77777777" w:rsidR="007312E0" w:rsidRPr="00D42C11" w:rsidRDefault="007312E0" w:rsidP="007312E0">
      <w:pPr>
        <w:tabs>
          <w:tab w:val="left" w:pos="1541"/>
        </w:tabs>
        <w:ind w:right="120"/>
        <w:jc w:val="both"/>
        <w:rPr>
          <w:rFonts w:ascii="Arial" w:eastAsia="Times New Roman" w:hAnsi="Arial" w:cs="Arial"/>
          <w:lang w:eastAsia="en-GB"/>
        </w:rPr>
      </w:pPr>
    </w:p>
    <w:p w14:paraId="74050FA6" w14:textId="183B591E" w:rsidR="007354F3" w:rsidRPr="00D42C11" w:rsidRDefault="007354F3" w:rsidP="007312E0">
      <w:pPr>
        <w:pStyle w:val="ListParagraph"/>
        <w:numPr>
          <w:ilvl w:val="0"/>
          <w:numId w:val="35"/>
        </w:numPr>
        <w:tabs>
          <w:tab w:val="left" w:pos="1541"/>
        </w:tabs>
        <w:ind w:right="120"/>
        <w:jc w:val="both"/>
      </w:pPr>
      <w:r w:rsidRPr="00D42C11">
        <w:t>Not more than three Sabbatical Trustees of the</w:t>
      </w:r>
      <w:r w:rsidRPr="00D42C11">
        <w:rPr>
          <w:spacing w:val="1"/>
        </w:rPr>
        <w:t xml:space="preserve"> </w:t>
      </w:r>
      <w:r w:rsidRPr="00D42C11">
        <w:t>Union. They shall be Major Union Office Holders for the purposes of the 1994 Education Act. They shall be elected</w:t>
      </w:r>
      <w:r w:rsidRPr="00D42C11">
        <w:rPr>
          <w:spacing w:val="-7"/>
        </w:rPr>
        <w:t xml:space="preserve"> </w:t>
      </w:r>
      <w:r w:rsidRPr="00D42C11">
        <w:t>by</w:t>
      </w:r>
      <w:r w:rsidRPr="00D42C11">
        <w:rPr>
          <w:spacing w:val="-4"/>
        </w:rPr>
        <w:t xml:space="preserve"> </w:t>
      </w:r>
      <w:r w:rsidRPr="00D42C11">
        <w:t>the</w:t>
      </w:r>
      <w:r w:rsidRPr="00D42C11">
        <w:rPr>
          <w:spacing w:val="-2"/>
        </w:rPr>
        <w:t xml:space="preserve"> student </w:t>
      </w:r>
      <w:r w:rsidRPr="00D42C11">
        <w:t>Members</w:t>
      </w:r>
      <w:r w:rsidRPr="00D42C11">
        <w:rPr>
          <w:spacing w:val="-4"/>
        </w:rPr>
        <w:t xml:space="preserve"> </w:t>
      </w:r>
      <w:r w:rsidRPr="00D42C11">
        <w:t>of</w:t>
      </w:r>
      <w:r w:rsidRPr="00D42C11">
        <w:rPr>
          <w:spacing w:val="-3"/>
        </w:rPr>
        <w:t xml:space="preserve"> </w:t>
      </w:r>
      <w:r w:rsidRPr="00D42C11">
        <w:t>the</w:t>
      </w:r>
      <w:r w:rsidRPr="00D42C11">
        <w:rPr>
          <w:spacing w:val="-2"/>
        </w:rPr>
        <w:t xml:space="preserve"> </w:t>
      </w:r>
      <w:r w:rsidRPr="00D42C11">
        <w:t>Union</w:t>
      </w:r>
      <w:r w:rsidRPr="00D42C11">
        <w:rPr>
          <w:spacing w:val="-6"/>
        </w:rPr>
        <w:t xml:space="preserve"> </w:t>
      </w:r>
      <w:r w:rsidRPr="00D42C11">
        <w:t>in</w:t>
      </w:r>
      <w:r w:rsidRPr="00D42C11">
        <w:rPr>
          <w:spacing w:val="-7"/>
        </w:rPr>
        <w:t xml:space="preserve"> </w:t>
      </w:r>
      <w:r w:rsidRPr="00D42C11">
        <w:t>accordance</w:t>
      </w:r>
      <w:r w:rsidRPr="00D42C11">
        <w:rPr>
          <w:spacing w:val="-2"/>
        </w:rPr>
        <w:t xml:space="preserve"> </w:t>
      </w:r>
      <w:r w:rsidRPr="00D42C11">
        <w:t>with</w:t>
      </w:r>
      <w:r w:rsidRPr="00D42C11">
        <w:rPr>
          <w:spacing w:val="-7"/>
        </w:rPr>
        <w:t xml:space="preserve"> </w:t>
      </w:r>
      <w:r w:rsidRPr="00D42C11">
        <w:t>the</w:t>
      </w:r>
      <w:r w:rsidRPr="00D42C11">
        <w:rPr>
          <w:spacing w:val="-2"/>
        </w:rPr>
        <w:t xml:space="preserve"> </w:t>
      </w:r>
      <w:r w:rsidR="000B736B" w:rsidRPr="00D42C11">
        <w:t xml:space="preserve">Articles </w:t>
      </w:r>
      <w:r w:rsidR="000B736B" w:rsidRPr="00D42C11">
        <w:rPr>
          <w:spacing w:val="-61"/>
        </w:rPr>
        <w:t>and</w:t>
      </w:r>
      <w:r w:rsidRPr="00D42C11">
        <w:rPr>
          <w:spacing w:val="-4"/>
        </w:rPr>
        <w:t xml:space="preserve"> </w:t>
      </w:r>
      <w:r w:rsidRPr="00D42C11">
        <w:t>Byelaws and provisions of the 1994 Education Act</w:t>
      </w:r>
    </w:p>
    <w:p w14:paraId="01364FFD" w14:textId="3C817AA2" w:rsidR="007354F3" w:rsidRPr="00D42C11" w:rsidRDefault="007354F3" w:rsidP="007312E0">
      <w:pPr>
        <w:pStyle w:val="ListParagraph"/>
        <w:numPr>
          <w:ilvl w:val="0"/>
          <w:numId w:val="35"/>
        </w:numPr>
        <w:tabs>
          <w:tab w:val="left" w:pos="1541"/>
        </w:tabs>
        <w:ind w:right="112"/>
        <w:jc w:val="both"/>
      </w:pPr>
      <w:r w:rsidRPr="00D42C11">
        <w:t>Not</w:t>
      </w:r>
      <w:r w:rsidRPr="00D42C11">
        <w:rPr>
          <w:spacing w:val="-12"/>
        </w:rPr>
        <w:t xml:space="preserve"> </w:t>
      </w:r>
      <w:r w:rsidRPr="00D42C11">
        <w:t>more</w:t>
      </w:r>
      <w:r w:rsidRPr="00D42C11">
        <w:rPr>
          <w:spacing w:val="-11"/>
        </w:rPr>
        <w:t xml:space="preserve"> </w:t>
      </w:r>
      <w:r w:rsidRPr="00D42C11">
        <w:t>than</w:t>
      </w:r>
      <w:r w:rsidRPr="00D42C11">
        <w:rPr>
          <w:spacing w:val="-10"/>
        </w:rPr>
        <w:t xml:space="preserve"> </w:t>
      </w:r>
      <w:r w:rsidRPr="00D42C11">
        <w:t>three</w:t>
      </w:r>
      <w:r w:rsidRPr="00D42C11">
        <w:rPr>
          <w:spacing w:val="-11"/>
        </w:rPr>
        <w:t xml:space="preserve"> </w:t>
      </w:r>
      <w:r w:rsidRPr="00D42C11">
        <w:t>Student</w:t>
      </w:r>
      <w:r w:rsidRPr="00D42C11">
        <w:rPr>
          <w:spacing w:val="-11"/>
        </w:rPr>
        <w:t xml:space="preserve"> </w:t>
      </w:r>
      <w:r w:rsidRPr="00D42C11">
        <w:t>Trustees</w:t>
      </w:r>
      <w:r w:rsidRPr="00D42C11">
        <w:rPr>
          <w:spacing w:val="-15"/>
        </w:rPr>
        <w:t xml:space="preserve"> </w:t>
      </w:r>
      <w:r w:rsidRPr="00D42C11">
        <w:t>being</w:t>
      </w:r>
      <w:r w:rsidR="00E83857">
        <w:t xml:space="preserve"> </w:t>
      </w:r>
      <w:r w:rsidRPr="00D42C11">
        <w:rPr>
          <w:spacing w:val="-62"/>
        </w:rPr>
        <w:t xml:space="preserve"> </w:t>
      </w:r>
      <w:r w:rsidR="00E83857">
        <w:rPr>
          <w:spacing w:val="-62"/>
        </w:rPr>
        <w:t xml:space="preserve">         </w:t>
      </w:r>
      <w:r w:rsidRPr="00D42C11">
        <w:t>appointed in accordance with the Articles and</w:t>
      </w:r>
      <w:r w:rsidRPr="00D42C11">
        <w:rPr>
          <w:spacing w:val="1"/>
        </w:rPr>
        <w:t xml:space="preserve"> </w:t>
      </w:r>
      <w:r w:rsidR="000B736B" w:rsidRPr="00D42C11">
        <w:t>Byelaws.</w:t>
      </w:r>
    </w:p>
    <w:p w14:paraId="1BA759FB" w14:textId="77777777" w:rsidR="007354F3" w:rsidRPr="00D42C11" w:rsidRDefault="007354F3" w:rsidP="007312E0">
      <w:pPr>
        <w:pStyle w:val="ListParagraph"/>
        <w:numPr>
          <w:ilvl w:val="0"/>
          <w:numId w:val="35"/>
        </w:numPr>
        <w:tabs>
          <w:tab w:val="left" w:pos="1541"/>
        </w:tabs>
        <w:spacing w:before="80"/>
        <w:ind w:right="106"/>
        <w:jc w:val="both"/>
      </w:pPr>
      <w:r w:rsidRPr="00D42C11">
        <w:t>Not</w:t>
      </w:r>
      <w:r w:rsidRPr="00D42C11">
        <w:rPr>
          <w:spacing w:val="-11"/>
        </w:rPr>
        <w:t xml:space="preserve"> </w:t>
      </w:r>
      <w:r w:rsidRPr="00D42C11">
        <w:t>more</w:t>
      </w:r>
      <w:r w:rsidRPr="00D42C11">
        <w:rPr>
          <w:spacing w:val="-14"/>
        </w:rPr>
        <w:t xml:space="preserve"> </w:t>
      </w:r>
      <w:r w:rsidRPr="00D42C11">
        <w:t>than</w:t>
      </w:r>
      <w:r w:rsidRPr="00D42C11">
        <w:rPr>
          <w:spacing w:val="-10"/>
        </w:rPr>
        <w:t xml:space="preserve"> </w:t>
      </w:r>
      <w:r w:rsidRPr="00D42C11">
        <w:t>five</w:t>
      </w:r>
      <w:r w:rsidRPr="00D42C11">
        <w:rPr>
          <w:spacing w:val="-9"/>
        </w:rPr>
        <w:t xml:space="preserve"> </w:t>
      </w:r>
      <w:r w:rsidRPr="00D42C11">
        <w:t>Lay</w:t>
      </w:r>
      <w:r w:rsidRPr="00D42C11">
        <w:rPr>
          <w:spacing w:val="-10"/>
        </w:rPr>
        <w:t xml:space="preserve"> </w:t>
      </w:r>
      <w:r w:rsidRPr="00D42C11">
        <w:t>Trustees</w:t>
      </w:r>
      <w:r w:rsidRPr="00D42C11">
        <w:rPr>
          <w:spacing w:val="-10"/>
        </w:rPr>
        <w:t xml:space="preserve"> </w:t>
      </w:r>
      <w:r w:rsidRPr="00D42C11">
        <w:t>appointed</w:t>
      </w:r>
      <w:r w:rsidRPr="00D42C11">
        <w:rPr>
          <w:spacing w:val="-10"/>
        </w:rPr>
        <w:t xml:space="preserve"> </w:t>
      </w:r>
      <w:r w:rsidRPr="00D42C11">
        <w:t>by</w:t>
      </w:r>
      <w:r w:rsidRPr="00D42C11">
        <w:rPr>
          <w:spacing w:val="-10"/>
        </w:rPr>
        <w:t xml:space="preserve"> </w:t>
      </w:r>
      <w:r w:rsidRPr="00D42C11">
        <w:t>the</w:t>
      </w:r>
      <w:r w:rsidRPr="00D42C11">
        <w:rPr>
          <w:spacing w:val="-10"/>
        </w:rPr>
        <w:t xml:space="preserve"> </w:t>
      </w:r>
      <w:r w:rsidRPr="00D42C11">
        <w:t>Board</w:t>
      </w:r>
      <w:r w:rsidRPr="00D42C11">
        <w:rPr>
          <w:spacing w:val="-9"/>
        </w:rPr>
        <w:t xml:space="preserve"> </w:t>
      </w:r>
      <w:r w:rsidRPr="00D42C11">
        <w:t>of</w:t>
      </w:r>
      <w:r w:rsidRPr="00D42C11">
        <w:rPr>
          <w:spacing w:val="-11"/>
        </w:rPr>
        <w:t xml:space="preserve"> </w:t>
      </w:r>
      <w:r w:rsidRPr="00D42C11">
        <w:t>Trustees by a simple majority of those present and voting for such persons as</w:t>
      </w:r>
      <w:r w:rsidRPr="00D42C11">
        <w:rPr>
          <w:spacing w:val="-61"/>
        </w:rPr>
        <w:t xml:space="preserve"> </w:t>
      </w:r>
      <w:r w:rsidRPr="00D42C11">
        <w:t>they consider suitable to be Trustees and as chosen in line with the Byelaws.</w:t>
      </w:r>
    </w:p>
    <w:p w14:paraId="7E33A715" w14:textId="77777777" w:rsidR="007354F3" w:rsidRPr="00D42C11" w:rsidRDefault="007354F3" w:rsidP="007312E0">
      <w:pPr>
        <w:pStyle w:val="ListParagraph"/>
        <w:numPr>
          <w:ilvl w:val="0"/>
          <w:numId w:val="35"/>
        </w:numPr>
        <w:tabs>
          <w:tab w:val="left" w:pos="1541"/>
        </w:tabs>
        <w:spacing w:before="1"/>
      </w:pPr>
      <w:r w:rsidRPr="00D42C11">
        <w:t>The Board</w:t>
      </w:r>
      <w:r w:rsidRPr="00D42C11">
        <w:rPr>
          <w:spacing w:val="-4"/>
        </w:rPr>
        <w:t xml:space="preserve"> </w:t>
      </w:r>
      <w:r w:rsidRPr="00D42C11">
        <w:t>of Trustees</w:t>
      </w:r>
      <w:r w:rsidRPr="00D42C11">
        <w:rPr>
          <w:spacing w:val="-6"/>
        </w:rPr>
        <w:t xml:space="preserve"> </w:t>
      </w:r>
      <w:r w:rsidRPr="00D42C11">
        <w:t>shall</w:t>
      </w:r>
      <w:r w:rsidRPr="00D42C11">
        <w:rPr>
          <w:spacing w:val="-7"/>
        </w:rPr>
        <w:t xml:space="preserve"> </w:t>
      </w:r>
      <w:r w:rsidRPr="00D42C11">
        <w:t>meet</w:t>
      </w:r>
      <w:r w:rsidRPr="00D42C11">
        <w:rPr>
          <w:spacing w:val="-4"/>
        </w:rPr>
        <w:t xml:space="preserve"> </w:t>
      </w:r>
      <w:r w:rsidRPr="00D42C11">
        <w:t>a</w:t>
      </w:r>
      <w:r w:rsidRPr="00D42C11">
        <w:rPr>
          <w:spacing w:val="1"/>
        </w:rPr>
        <w:t xml:space="preserve"> </w:t>
      </w:r>
      <w:r w:rsidRPr="00D42C11">
        <w:t>minimum</w:t>
      </w:r>
      <w:r w:rsidRPr="00D42C11">
        <w:rPr>
          <w:spacing w:val="-2"/>
        </w:rPr>
        <w:t xml:space="preserve"> </w:t>
      </w:r>
      <w:r w:rsidRPr="00D42C11">
        <w:t>of four</w:t>
      </w:r>
      <w:r w:rsidRPr="00D42C11">
        <w:rPr>
          <w:spacing w:val="-3"/>
        </w:rPr>
        <w:t xml:space="preserve"> </w:t>
      </w:r>
      <w:r w:rsidRPr="00D42C11">
        <w:t>times</w:t>
      </w:r>
      <w:r w:rsidRPr="00D42C11">
        <w:rPr>
          <w:spacing w:val="-6"/>
        </w:rPr>
        <w:t xml:space="preserve"> </w:t>
      </w:r>
      <w:r w:rsidRPr="00D42C11">
        <w:t>a</w:t>
      </w:r>
      <w:r w:rsidRPr="00D42C11">
        <w:rPr>
          <w:spacing w:val="1"/>
        </w:rPr>
        <w:t xml:space="preserve"> </w:t>
      </w:r>
      <w:r w:rsidRPr="00D42C11">
        <w:t>year.</w:t>
      </w:r>
    </w:p>
    <w:p w14:paraId="2F613EA5" w14:textId="3971B3BD" w:rsidR="00D30AF4" w:rsidRPr="00D42C11" w:rsidRDefault="00D30AF4" w:rsidP="00D42C11">
      <w:pPr>
        <w:pStyle w:val="ListParagraph"/>
        <w:numPr>
          <w:ilvl w:val="0"/>
          <w:numId w:val="35"/>
        </w:numPr>
        <w:tabs>
          <w:tab w:val="left" w:pos="1541"/>
        </w:tabs>
        <w:spacing w:before="2"/>
        <w:ind w:right="122"/>
        <w:rPr>
          <w:rFonts w:eastAsiaTheme="minorHAnsi"/>
        </w:rPr>
      </w:pPr>
      <w:r w:rsidRPr="00D42C11">
        <w:t xml:space="preserve">Lay trustees will serve a term of up to 4 years. Student trustees will serve for </w:t>
      </w:r>
      <w:r w:rsidR="000B736B">
        <w:t>two</w:t>
      </w:r>
      <w:r w:rsidRPr="00D42C11">
        <w:t xml:space="preserve"> year</w:t>
      </w:r>
      <w:r w:rsidR="00E83857">
        <w:t>s</w:t>
      </w:r>
      <w:r w:rsidRPr="00D42C11">
        <w:t xml:space="preserve"> but may be re-</w:t>
      </w:r>
      <w:r w:rsidR="00E83857">
        <w:t>appointed</w:t>
      </w:r>
      <w:r w:rsidR="00E83857" w:rsidRPr="00D42C11">
        <w:t xml:space="preserve"> </w:t>
      </w:r>
      <w:r w:rsidRPr="00D42C11">
        <w:t xml:space="preserve">for </w:t>
      </w:r>
      <w:r w:rsidR="00E83857">
        <w:t xml:space="preserve">a further non-renewable </w:t>
      </w:r>
      <w:r w:rsidR="000B736B">
        <w:t>two</w:t>
      </w:r>
      <w:r w:rsidR="00E83857">
        <w:t xml:space="preserve"> years </w:t>
      </w:r>
      <w:r w:rsidRPr="00D42C11">
        <w:t xml:space="preserve">up to a maximum of </w:t>
      </w:r>
      <w:r w:rsidR="000B736B">
        <w:t>four</w:t>
      </w:r>
      <w:r w:rsidRPr="00D42C11">
        <w:t xml:space="preserve"> years. </w:t>
      </w:r>
    </w:p>
    <w:p w14:paraId="40AD0134" w14:textId="77777777" w:rsidR="00D30AF4" w:rsidRPr="00D42C11" w:rsidRDefault="00D30AF4" w:rsidP="007354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81409BF" w14:textId="77777777" w:rsidR="007312E0" w:rsidRPr="00D42C11" w:rsidRDefault="007312E0" w:rsidP="007354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3C6C6C5" w14:textId="77777777" w:rsidR="007312E0" w:rsidRPr="00D42C11" w:rsidRDefault="007312E0" w:rsidP="007354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BC43A00" w14:textId="77777777" w:rsidR="007312E0" w:rsidRPr="00D42C11" w:rsidRDefault="007312E0" w:rsidP="007354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1F1E1F2" w14:textId="77777777" w:rsidR="007312E0" w:rsidRPr="00D42C11" w:rsidRDefault="007312E0" w:rsidP="007354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775F9D9" w14:textId="77777777" w:rsidR="00D30AF4" w:rsidRPr="00D42C11" w:rsidRDefault="00D30AF4" w:rsidP="007354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3FEDA44" w14:textId="77777777" w:rsidR="00D30AF4" w:rsidRPr="00D42C11" w:rsidRDefault="00D30AF4" w:rsidP="007354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42C1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Current </w:t>
      </w:r>
      <w:r w:rsidR="007312E0" w:rsidRPr="00D42C11">
        <w:rPr>
          <w:rFonts w:ascii="Arial" w:eastAsiaTheme="minorHAnsi" w:hAnsi="Arial" w:cs="Arial"/>
          <w:b/>
          <w:sz w:val="22"/>
          <w:szCs w:val="22"/>
          <w:lang w:eastAsia="en-US"/>
        </w:rPr>
        <w:t>Membership</w:t>
      </w:r>
    </w:p>
    <w:p w14:paraId="530833C6" w14:textId="77777777" w:rsidR="00D30AF4" w:rsidRPr="00D42C11" w:rsidRDefault="00D30AF4" w:rsidP="007354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CB7214C" w14:textId="77777777" w:rsidR="00D30AF4" w:rsidRPr="00D42C11" w:rsidRDefault="00D30AF4" w:rsidP="007354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D42C11">
        <w:rPr>
          <w:rFonts w:ascii="Arial" w:eastAsiaTheme="minorHAnsi" w:hAnsi="Arial" w:cs="Arial"/>
          <w:sz w:val="22"/>
          <w:szCs w:val="22"/>
          <w:lang w:eastAsia="en-US"/>
        </w:rPr>
        <w:t>The current agreed membership to the Board is;</w:t>
      </w:r>
    </w:p>
    <w:p w14:paraId="4D535A97" w14:textId="22E26771" w:rsidR="00D30AF4" w:rsidRPr="00D42C11" w:rsidRDefault="00E83857" w:rsidP="007354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5 </w:t>
      </w:r>
      <w:r w:rsidR="00D30AF4" w:rsidRPr="00D42C11">
        <w:rPr>
          <w:rFonts w:ascii="Arial" w:eastAsiaTheme="minorHAnsi" w:hAnsi="Arial" w:cs="Arial"/>
          <w:sz w:val="22"/>
          <w:szCs w:val="22"/>
          <w:lang w:eastAsia="en-US"/>
        </w:rPr>
        <w:t>x Lay trustees</w:t>
      </w:r>
    </w:p>
    <w:p w14:paraId="11C73B02" w14:textId="77777777" w:rsidR="00D30AF4" w:rsidRPr="00D42C11" w:rsidRDefault="00D30AF4" w:rsidP="007354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D42C11">
        <w:rPr>
          <w:rFonts w:ascii="Arial" w:eastAsiaTheme="minorHAnsi" w:hAnsi="Arial" w:cs="Arial"/>
          <w:sz w:val="22"/>
          <w:szCs w:val="22"/>
          <w:lang w:eastAsia="en-US"/>
        </w:rPr>
        <w:t>2 x Student Trustees</w:t>
      </w:r>
    </w:p>
    <w:p w14:paraId="232F81A3" w14:textId="77777777" w:rsidR="00D30AF4" w:rsidRPr="00D42C11" w:rsidRDefault="00D30AF4" w:rsidP="007354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D42C11">
        <w:rPr>
          <w:rFonts w:ascii="Arial" w:eastAsiaTheme="minorHAnsi" w:hAnsi="Arial" w:cs="Arial"/>
          <w:sz w:val="22"/>
          <w:szCs w:val="22"/>
          <w:lang w:eastAsia="en-US"/>
        </w:rPr>
        <w:t>2 x Sabbatical Trustees</w:t>
      </w:r>
    </w:p>
    <w:p w14:paraId="708D0FBF" w14:textId="77777777" w:rsidR="00D30AF4" w:rsidRPr="00D42C11" w:rsidRDefault="00D30AF4" w:rsidP="007354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EA201CD" w14:textId="77777777" w:rsidR="00D30AF4" w:rsidRPr="00D42C11" w:rsidRDefault="00D30AF4" w:rsidP="007354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D42C11">
        <w:rPr>
          <w:rFonts w:ascii="Arial" w:eastAsiaTheme="minorHAnsi" w:hAnsi="Arial" w:cs="Arial"/>
          <w:sz w:val="22"/>
          <w:szCs w:val="22"/>
          <w:lang w:eastAsia="en-US"/>
        </w:rPr>
        <w:t>The President of the Union will be the chair of the Board and will hold the casting vote in the event of any tied vote.</w:t>
      </w:r>
    </w:p>
    <w:p w14:paraId="582C1992" w14:textId="77777777" w:rsidR="007312E0" w:rsidRPr="00D42C11" w:rsidRDefault="007312E0" w:rsidP="007354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EDDD8DF" w14:textId="62A71192" w:rsidR="007312E0" w:rsidRPr="00D42C11" w:rsidRDefault="007312E0" w:rsidP="007354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D42C11">
        <w:rPr>
          <w:rFonts w:ascii="Arial" w:eastAsiaTheme="minorHAnsi" w:hAnsi="Arial" w:cs="Arial"/>
          <w:sz w:val="22"/>
          <w:szCs w:val="22"/>
          <w:lang w:eastAsia="en-US"/>
        </w:rPr>
        <w:t xml:space="preserve">Amendments of this agreed membership that fall within the boundaries of the HASU constitution can be agreed by a majority decision of the existing Board. </w:t>
      </w:r>
      <w:r w:rsidR="0063297A" w:rsidRPr="00D42C11">
        <w:rPr>
          <w:rFonts w:ascii="Arial" w:eastAsiaTheme="minorHAnsi" w:hAnsi="Arial" w:cs="Arial"/>
          <w:sz w:val="22"/>
          <w:szCs w:val="22"/>
          <w:lang w:eastAsia="en-US"/>
        </w:rPr>
        <w:t>Amendments</w:t>
      </w:r>
      <w:r w:rsidRPr="00D42C11">
        <w:rPr>
          <w:rFonts w:ascii="Arial" w:eastAsiaTheme="minorHAnsi" w:hAnsi="Arial" w:cs="Arial"/>
          <w:sz w:val="22"/>
          <w:szCs w:val="22"/>
          <w:lang w:eastAsia="en-US"/>
        </w:rPr>
        <w:t xml:space="preserve"> outside of the constitution would require a </w:t>
      </w:r>
      <w:r w:rsidR="00E83857">
        <w:rPr>
          <w:rFonts w:ascii="Arial" w:eastAsiaTheme="minorHAnsi" w:hAnsi="Arial" w:cs="Arial"/>
          <w:sz w:val="22"/>
          <w:szCs w:val="22"/>
          <w:lang w:eastAsia="en-US"/>
        </w:rPr>
        <w:t>vote</w:t>
      </w:r>
      <w:r w:rsidRPr="00D42C11">
        <w:rPr>
          <w:rFonts w:ascii="Arial" w:eastAsiaTheme="minorHAnsi" w:hAnsi="Arial" w:cs="Arial"/>
          <w:sz w:val="22"/>
          <w:szCs w:val="22"/>
          <w:lang w:eastAsia="en-US"/>
        </w:rPr>
        <w:t xml:space="preserve"> of the full membership of HASU.</w:t>
      </w:r>
    </w:p>
    <w:p w14:paraId="0FD5ACE5" w14:textId="77777777" w:rsidR="00D30AF4" w:rsidRPr="00D42C11" w:rsidRDefault="00D30AF4" w:rsidP="007354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56846B" w14:textId="77777777" w:rsidR="00D30AF4" w:rsidRPr="00D42C11" w:rsidRDefault="00D30AF4" w:rsidP="007354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42C11">
        <w:rPr>
          <w:rFonts w:ascii="Arial" w:eastAsiaTheme="minorHAnsi" w:hAnsi="Arial" w:cs="Arial"/>
          <w:b/>
          <w:sz w:val="22"/>
          <w:szCs w:val="22"/>
          <w:lang w:eastAsia="en-US"/>
        </w:rPr>
        <w:t>Meetings</w:t>
      </w:r>
    </w:p>
    <w:p w14:paraId="7922AB53" w14:textId="77777777" w:rsidR="00D30AF4" w:rsidRPr="00D42C11" w:rsidRDefault="007354F3" w:rsidP="00D30A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42C11">
        <w:rPr>
          <w:rStyle w:val="eop"/>
          <w:rFonts w:ascii="Arial" w:hAnsi="Arial" w:cs="Arial"/>
          <w:sz w:val="22"/>
          <w:szCs w:val="22"/>
        </w:rPr>
        <w:t> </w:t>
      </w:r>
    </w:p>
    <w:p w14:paraId="421380AB" w14:textId="0CE5695D" w:rsidR="007354F3" w:rsidRPr="00D42C11" w:rsidRDefault="007354F3" w:rsidP="00D30A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 xml:space="preserve">The </w:t>
      </w:r>
      <w:r w:rsidR="00D30AF4" w:rsidRPr="00D42C11">
        <w:rPr>
          <w:rStyle w:val="normaltextrun"/>
          <w:rFonts w:ascii="Arial" w:hAnsi="Arial" w:cs="Arial"/>
          <w:sz w:val="22"/>
          <w:szCs w:val="22"/>
          <w:lang w:val="en-US"/>
        </w:rPr>
        <w:t xml:space="preserve">Union Director </w:t>
      </w:r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>and such other members of staff</w:t>
      </w:r>
      <w:r w:rsidR="00E83857">
        <w:rPr>
          <w:rStyle w:val="normaltextrun"/>
          <w:rFonts w:ascii="Arial" w:hAnsi="Arial" w:cs="Arial"/>
          <w:sz w:val="22"/>
          <w:szCs w:val="22"/>
          <w:lang w:val="en-US"/>
        </w:rPr>
        <w:t>,</w:t>
      </w:r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 xml:space="preserve"> as the Chair may require</w:t>
      </w:r>
      <w:r w:rsidR="00E83857">
        <w:rPr>
          <w:rStyle w:val="normaltextrun"/>
          <w:rFonts w:ascii="Arial" w:hAnsi="Arial" w:cs="Arial"/>
          <w:sz w:val="22"/>
          <w:szCs w:val="22"/>
          <w:lang w:val="en-US"/>
        </w:rPr>
        <w:t>,</w:t>
      </w:r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 xml:space="preserve"> shall </w:t>
      </w:r>
      <w:proofErr w:type="gramStart"/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>be in attendance at</w:t>
      </w:r>
      <w:proofErr w:type="gramEnd"/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 xml:space="preserve"> meetings.</w:t>
      </w:r>
      <w:r w:rsidRPr="00D42C11">
        <w:rPr>
          <w:rStyle w:val="eop"/>
          <w:rFonts w:ascii="Arial" w:hAnsi="Arial" w:cs="Arial"/>
          <w:sz w:val="22"/>
          <w:szCs w:val="22"/>
        </w:rPr>
        <w:t> </w:t>
      </w:r>
    </w:p>
    <w:p w14:paraId="013C0128" w14:textId="77777777" w:rsidR="00D30AF4" w:rsidRPr="00D42C11" w:rsidRDefault="00D30AF4" w:rsidP="00D30A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7605179F" w14:textId="77777777" w:rsidR="007354F3" w:rsidRPr="00D42C11" w:rsidRDefault="007354F3" w:rsidP="00D30A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 xml:space="preserve">Any member of the Board unable to attend should inform the </w:t>
      </w:r>
      <w:r w:rsidR="00D30AF4" w:rsidRPr="00D42C11">
        <w:rPr>
          <w:rStyle w:val="normaltextrun"/>
          <w:rFonts w:ascii="Arial" w:hAnsi="Arial" w:cs="Arial"/>
          <w:sz w:val="22"/>
          <w:szCs w:val="22"/>
          <w:lang w:val="en-US"/>
        </w:rPr>
        <w:t>Union Director</w:t>
      </w:r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 xml:space="preserve"> prior to the meeting. If a Board member is unable to attend the possibility of attending remotely will be explored.</w:t>
      </w:r>
      <w:r w:rsidRPr="00D42C11">
        <w:rPr>
          <w:rStyle w:val="eop"/>
          <w:rFonts w:ascii="Arial" w:hAnsi="Arial" w:cs="Arial"/>
          <w:sz w:val="22"/>
          <w:szCs w:val="22"/>
        </w:rPr>
        <w:t> </w:t>
      </w:r>
    </w:p>
    <w:p w14:paraId="3C682287" w14:textId="77777777" w:rsidR="007354F3" w:rsidRPr="00D42C11" w:rsidRDefault="007354F3" w:rsidP="007354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42C11">
        <w:rPr>
          <w:rStyle w:val="eop"/>
          <w:rFonts w:ascii="Arial" w:hAnsi="Arial" w:cs="Arial"/>
          <w:sz w:val="22"/>
          <w:szCs w:val="22"/>
        </w:rPr>
        <w:t> </w:t>
      </w:r>
    </w:p>
    <w:p w14:paraId="02016C7D" w14:textId="77777777" w:rsidR="007354F3" w:rsidRPr="00D42C11" w:rsidRDefault="007354F3" w:rsidP="00D30AF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 xml:space="preserve">If the Chair is absent from the meeting, the </w:t>
      </w:r>
      <w:proofErr w:type="gramStart"/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>Vice-Chair</w:t>
      </w:r>
      <w:proofErr w:type="gramEnd"/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 xml:space="preserve"> will act as Chair for the proceedings. In the absence of both Chair and </w:t>
      </w:r>
      <w:proofErr w:type="gramStart"/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>Vice-Chair</w:t>
      </w:r>
      <w:proofErr w:type="gramEnd"/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>, a Trustee will be selected by those present to act as chair for the proceedings.</w:t>
      </w:r>
      <w:r w:rsidRPr="00D42C11">
        <w:rPr>
          <w:rStyle w:val="eop"/>
          <w:rFonts w:ascii="Arial" w:hAnsi="Arial" w:cs="Arial"/>
          <w:sz w:val="22"/>
          <w:szCs w:val="22"/>
        </w:rPr>
        <w:t> </w:t>
      </w:r>
    </w:p>
    <w:p w14:paraId="0BABA9EA" w14:textId="77777777" w:rsidR="00D30AF4" w:rsidRPr="00D42C11" w:rsidRDefault="00D30AF4" w:rsidP="007312E0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42C11">
        <w:rPr>
          <w:rFonts w:ascii="Arial" w:hAnsi="Arial" w:cs="Arial"/>
          <w:sz w:val="22"/>
          <w:szCs w:val="22"/>
        </w:rPr>
        <w:t xml:space="preserve">The Vice Chair will be elected annually and will be a one of the lay trustees. </w:t>
      </w:r>
    </w:p>
    <w:p w14:paraId="53A239D2" w14:textId="67DD265D" w:rsidR="00D30AF4" w:rsidRPr="00D42C11" w:rsidRDefault="00D30AF4" w:rsidP="007312E0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42C11">
        <w:rPr>
          <w:rFonts w:ascii="Arial" w:hAnsi="Arial" w:cs="Arial"/>
          <w:sz w:val="22"/>
          <w:szCs w:val="22"/>
        </w:rPr>
        <w:t xml:space="preserve">The Vice Chair position will be a year long role as part of a maximum of the </w:t>
      </w:r>
      <w:r w:rsidR="000B736B">
        <w:rPr>
          <w:rFonts w:ascii="Arial" w:hAnsi="Arial" w:cs="Arial"/>
          <w:sz w:val="22"/>
          <w:szCs w:val="22"/>
        </w:rPr>
        <w:t>four</w:t>
      </w:r>
      <w:r w:rsidR="000B736B" w:rsidRPr="00D42C11">
        <w:rPr>
          <w:rFonts w:ascii="Arial" w:hAnsi="Arial" w:cs="Arial"/>
          <w:sz w:val="22"/>
          <w:szCs w:val="22"/>
        </w:rPr>
        <w:t>-year</w:t>
      </w:r>
      <w:r w:rsidRPr="00D42C11">
        <w:rPr>
          <w:rFonts w:ascii="Arial" w:hAnsi="Arial" w:cs="Arial"/>
          <w:sz w:val="22"/>
          <w:szCs w:val="22"/>
        </w:rPr>
        <w:t xml:space="preserve"> term. </w:t>
      </w:r>
    </w:p>
    <w:p w14:paraId="11910686" w14:textId="3CCFB753" w:rsidR="00D30AF4" w:rsidRPr="00D42C11" w:rsidRDefault="00D30AF4" w:rsidP="007312E0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42C11">
        <w:rPr>
          <w:rFonts w:ascii="Arial" w:hAnsi="Arial" w:cs="Arial"/>
          <w:sz w:val="22"/>
          <w:szCs w:val="22"/>
        </w:rPr>
        <w:t xml:space="preserve">The Vice Chair may be re-selected to run additional </w:t>
      </w:r>
      <w:r w:rsidR="000B736B" w:rsidRPr="00D42C11">
        <w:rPr>
          <w:rFonts w:ascii="Arial" w:hAnsi="Arial" w:cs="Arial"/>
          <w:sz w:val="22"/>
          <w:szCs w:val="22"/>
        </w:rPr>
        <w:t>one-year</w:t>
      </w:r>
      <w:r w:rsidRPr="00D42C11">
        <w:rPr>
          <w:rFonts w:ascii="Arial" w:hAnsi="Arial" w:cs="Arial"/>
          <w:sz w:val="22"/>
          <w:szCs w:val="22"/>
        </w:rPr>
        <w:t xml:space="preserve"> terms.</w:t>
      </w:r>
    </w:p>
    <w:p w14:paraId="03B3F3B0" w14:textId="77777777" w:rsidR="007354F3" w:rsidRPr="00D42C11" w:rsidRDefault="007354F3" w:rsidP="007354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42C11">
        <w:rPr>
          <w:rStyle w:val="eop"/>
          <w:rFonts w:ascii="Arial" w:hAnsi="Arial" w:cs="Arial"/>
          <w:sz w:val="22"/>
          <w:szCs w:val="22"/>
        </w:rPr>
        <w:t> </w:t>
      </w:r>
    </w:p>
    <w:p w14:paraId="29985279" w14:textId="77777777" w:rsidR="007354F3" w:rsidRPr="00D42C11" w:rsidRDefault="007354F3" w:rsidP="007312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 xml:space="preserve">The agenda will be drawn up by the </w:t>
      </w:r>
      <w:r w:rsidR="00D30AF4" w:rsidRPr="00D42C11">
        <w:rPr>
          <w:rStyle w:val="normaltextrun"/>
          <w:rFonts w:ascii="Arial" w:hAnsi="Arial" w:cs="Arial"/>
          <w:sz w:val="22"/>
          <w:szCs w:val="22"/>
          <w:lang w:val="en-US"/>
        </w:rPr>
        <w:t>Union Director</w:t>
      </w:r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 xml:space="preserve"> in consultation with the Chair.</w:t>
      </w:r>
      <w:r w:rsidRPr="00D42C11">
        <w:rPr>
          <w:rStyle w:val="eop"/>
          <w:rFonts w:ascii="Arial" w:hAnsi="Arial" w:cs="Arial"/>
          <w:sz w:val="22"/>
          <w:szCs w:val="22"/>
        </w:rPr>
        <w:t> </w:t>
      </w:r>
    </w:p>
    <w:p w14:paraId="53A0B3E3" w14:textId="77777777" w:rsidR="007354F3" w:rsidRPr="00D42C11" w:rsidRDefault="007354F3" w:rsidP="007354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42C11">
        <w:rPr>
          <w:rStyle w:val="eop"/>
          <w:rFonts w:ascii="Arial" w:hAnsi="Arial" w:cs="Arial"/>
          <w:sz w:val="22"/>
          <w:szCs w:val="22"/>
        </w:rPr>
        <w:t> </w:t>
      </w:r>
    </w:p>
    <w:p w14:paraId="5721F3B0" w14:textId="77777777" w:rsidR="007354F3" w:rsidRPr="00D42C11" w:rsidRDefault="007354F3" w:rsidP="007312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 xml:space="preserve">The </w:t>
      </w:r>
      <w:r w:rsidR="00D30AF4" w:rsidRPr="00D42C11">
        <w:rPr>
          <w:rStyle w:val="normaltextrun"/>
          <w:rFonts w:ascii="Arial" w:hAnsi="Arial" w:cs="Arial"/>
          <w:sz w:val="22"/>
          <w:szCs w:val="22"/>
          <w:lang w:val="en-US"/>
        </w:rPr>
        <w:t>Union Director</w:t>
      </w:r>
      <w:r w:rsidRPr="00D42C11">
        <w:rPr>
          <w:rStyle w:val="normaltextrun"/>
          <w:rFonts w:ascii="Arial" w:hAnsi="Arial" w:cs="Arial"/>
          <w:sz w:val="22"/>
          <w:szCs w:val="22"/>
          <w:lang w:val="en-US"/>
        </w:rPr>
        <w:t xml:space="preserve"> will provide minutes of Board meetings in consultation with the Chair.</w:t>
      </w:r>
      <w:r w:rsidRPr="00D42C11">
        <w:rPr>
          <w:rStyle w:val="eop"/>
          <w:rFonts w:ascii="Arial" w:hAnsi="Arial" w:cs="Arial"/>
          <w:sz w:val="22"/>
          <w:szCs w:val="22"/>
        </w:rPr>
        <w:t> </w:t>
      </w:r>
    </w:p>
    <w:p w14:paraId="4C8E9A2D" w14:textId="77777777" w:rsidR="007354F3" w:rsidRPr="00D42C11" w:rsidRDefault="007354F3">
      <w:pPr>
        <w:rPr>
          <w:rFonts w:ascii="Arial" w:hAnsi="Arial" w:cs="Arial"/>
        </w:rPr>
      </w:pPr>
    </w:p>
    <w:p w14:paraId="15BD9820" w14:textId="0A6B22EC" w:rsidR="007312E0" w:rsidRDefault="00703D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Quoracy</w:t>
      </w:r>
    </w:p>
    <w:p w14:paraId="2581CD0F" w14:textId="790836BE" w:rsidR="007312E0" w:rsidRPr="00D42C11" w:rsidRDefault="00703D84">
      <w:pPr>
        <w:rPr>
          <w:rFonts w:ascii="Arial" w:hAnsi="Arial" w:cs="Arial"/>
        </w:rPr>
      </w:pPr>
      <w:r w:rsidRPr="00703D84">
        <w:rPr>
          <w:rFonts w:ascii="Arial" w:hAnsi="Arial" w:cs="Arial"/>
        </w:rPr>
        <w:t>There shall be a minimum of the nearest whole number above 50% of the Trustees of the Union required for the effective transaction of any business</w:t>
      </w:r>
    </w:p>
    <w:p w14:paraId="7FA46C39" w14:textId="77777777" w:rsidR="007312E0" w:rsidRPr="00D42C11" w:rsidRDefault="007312E0">
      <w:pPr>
        <w:rPr>
          <w:rFonts w:ascii="Arial" w:hAnsi="Arial" w:cs="Arial"/>
        </w:rPr>
      </w:pPr>
    </w:p>
    <w:p w14:paraId="61D8B440" w14:textId="77777777" w:rsidR="007312E0" w:rsidRDefault="007312E0">
      <w:pPr>
        <w:rPr>
          <w:rFonts w:ascii="Arial" w:hAnsi="Arial" w:cs="Arial"/>
        </w:rPr>
      </w:pPr>
    </w:p>
    <w:p w14:paraId="4C17C9FC" w14:textId="77777777" w:rsidR="00703D84" w:rsidRDefault="00703D84">
      <w:pPr>
        <w:rPr>
          <w:rFonts w:ascii="Arial" w:hAnsi="Arial" w:cs="Arial"/>
        </w:rPr>
      </w:pPr>
    </w:p>
    <w:p w14:paraId="47585515" w14:textId="77777777" w:rsidR="00703D84" w:rsidRDefault="00703D84">
      <w:pPr>
        <w:rPr>
          <w:rFonts w:ascii="Arial" w:hAnsi="Arial" w:cs="Arial"/>
        </w:rPr>
      </w:pPr>
    </w:p>
    <w:p w14:paraId="771A9F4C" w14:textId="77777777" w:rsidR="00703D84" w:rsidRDefault="00703D84">
      <w:pPr>
        <w:rPr>
          <w:rFonts w:ascii="Arial" w:hAnsi="Arial" w:cs="Arial"/>
        </w:rPr>
      </w:pPr>
    </w:p>
    <w:p w14:paraId="5A7D33EB" w14:textId="77777777" w:rsidR="00703D84" w:rsidRPr="00D42C11" w:rsidRDefault="00703D84">
      <w:pPr>
        <w:rPr>
          <w:rFonts w:ascii="Arial" w:hAnsi="Arial" w:cs="Arial"/>
        </w:rPr>
      </w:pPr>
    </w:p>
    <w:p w14:paraId="5187EAAB" w14:textId="77777777" w:rsidR="007312E0" w:rsidRPr="00D42C11" w:rsidRDefault="007312E0">
      <w:pPr>
        <w:rPr>
          <w:rFonts w:ascii="Arial" w:hAnsi="Arial" w:cs="Arial"/>
        </w:rPr>
      </w:pPr>
    </w:p>
    <w:p w14:paraId="3846646E" w14:textId="77777777" w:rsidR="007312E0" w:rsidRPr="00D42C11" w:rsidRDefault="007312E0">
      <w:pPr>
        <w:rPr>
          <w:rFonts w:ascii="Arial" w:hAnsi="Arial" w:cs="Arial"/>
        </w:rPr>
      </w:pPr>
    </w:p>
    <w:p w14:paraId="7F8793D8" w14:textId="77777777" w:rsidR="007312E0" w:rsidRPr="00D42C11" w:rsidRDefault="007312E0">
      <w:pPr>
        <w:rPr>
          <w:rFonts w:ascii="Arial" w:hAnsi="Arial" w:cs="Arial"/>
          <w:b/>
          <w:u w:val="single"/>
        </w:rPr>
      </w:pPr>
      <w:r w:rsidRPr="00D42C11">
        <w:rPr>
          <w:rFonts w:ascii="Arial" w:hAnsi="Arial" w:cs="Arial"/>
          <w:b/>
          <w:u w:val="single"/>
        </w:rPr>
        <w:lastRenderedPageBreak/>
        <w:t>Code of Conduct</w:t>
      </w:r>
    </w:p>
    <w:p w14:paraId="0F3FB50A" w14:textId="77777777" w:rsidR="007312E0" w:rsidRPr="00D42C11" w:rsidRDefault="007312E0">
      <w:pPr>
        <w:rPr>
          <w:rFonts w:ascii="Arial" w:hAnsi="Arial" w:cs="Arial"/>
        </w:rPr>
      </w:pPr>
    </w:p>
    <w:p w14:paraId="1A1105F2" w14:textId="1D8E2CF8" w:rsidR="007312E0" w:rsidRPr="00D42C11" w:rsidRDefault="00E83857" w:rsidP="007312E0">
      <w:pPr>
        <w:spacing w:before="1"/>
        <w:ind w:left="2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By agreeing to be a Trustee all Trustees agree to </w:t>
      </w:r>
      <w:r w:rsidR="007312E0" w:rsidRPr="00D42C11">
        <w:rPr>
          <w:rFonts w:ascii="Arial" w:hAnsi="Arial" w:cs="Arial"/>
          <w:color w:val="000000" w:themeColor="text1"/>
        </w:rPr>
        <w:t xml:space="preserve">  respect and uphold the values of Harper Adams Students’ Union (the Union).</w:t>
      </w:r>
    </w:p>
    <w:p w14:paraId="1A1DC911" w14:textId="77777777" w:rsidR="007312E0" w:rsidRPr="00D42C11" w:rsidRDefault="007312E0" w:rsidP="007312E0">
      <w:pPr>
        <w:widowControl w:val="0"/>
        <w:numPr>
          <w:ilvl w:val="1"/>
          <w:numId w:val="42"/>
        </w:numPr>
        <w:tabs>
          <w:tab w:val="left" w:pos="980"/>
          <w:tab w:val="left" w:pos="981"/>
        </w:tabs>
        <w:autoSpaceDE w:val="0"/>
        <w:autoSpaceDN w:val="0"/>
        <w:spacing w:after="0" w:line="240" w:lineRule="auto"/>
        <w:outlineLvl w:val="0"/>
        <w:rPr>
          <w:rFonts w:ascii="Arial" w:hAnsi="Arial" w:cs="Arial"/>
          <w:b/>
          <w:bCs/>
          <w:color w:val="000000" w:themeColor="text1"/>
        </w:rPr>
      </w:pPr>
      <w:r w:rsidRPr="00D42C11">
        <w:rPr>
          <w:rFonts w:ascii="Arial" w:hAnsi="Arial" w:cs="Arial"/>
          <w:b/>
          <w:bCs/>
          <w:color w:val="000000" w:themeColor="text1"/>
        </w:rPr>
        <w:t>General</w:t>
      </w:r>
    </w:p>
    <w:p w14:paraId="03B754D7" w14:textId="77777777" w:rsidR="007312E0" w:rsidRPr="00D42C11" w:rsidRDefault="007312E0" w:rsidP="007312E0">
      <w:pPr>
        <w:spacing w:before="10"/>
        <w:rPr>
          <w:rFonts w:ascii="Arial" w:hAnsi="Arial" w:cs="Arial"/>
          <w:b/>
          <w:color w:val="000000" w:themeColor="text1"/>
        </w:rPr>
      </w:pPr>
    </w:p>
    <w:p w14:paraId="2B3E7068" w14:textId="56A3935C" w:rsidR="007312E0" w:rsidRPr="00D42C11" w:rsidRDefault="007312E0" w:rsidP="007312E0">
      <w:pPr>
        <w:widowControl w:val="0"/>
        <w:numPr>
          <w:ilvl w:val="1"/>
          <w:numId w:val="42"/>
        </w:numPr>
        <w:tabs>
          <w:tab w:val="left" w:pos="981"/>
        </w:tabs>
        <w:autoSpaceDE w:val="0"/>
        <w:autoSpaceDN w:val="0"/>
        <w:spacing w:before="1" w:after="0" w:line="240" w:lineRule="auto"/>
        <w:ind w:right="115"/>
        <w:rPr>
          <w:rFonts w:ascii="Arial" w:hAnsi="Arial" w:cs="Arial"/>
          <w:color w:val="000000" w:themeColor="text1"/>
        </w:rPr>
      </w:pPr>
      <w:r w:rsidRPr="00D42C11">
        <w:rPr>
          <w:rFonts w:ascii="Arial" w:hAnsi="Arial" w:cs="Arial"/>
          <w:color w:val="000000" w:themeColor="text1"/>
        </w:rPr>
        <w:t xml:space="preserve"> </w:t>
      </w:r>
      <w:r w:rsidR="00E83857">
        <w:rPr>
          <w:rFonts w:ascii="Arial" w:hAnsi="Arial" w:cs="Arial"/>
          <w:color w:val="000000" w:themeColor="text1"/>
        </w:rPr>
        <w:t>A</w:t>
      </w:r>
      <w:r w:rsidRPr="00D42C11">
        <w:rPr>
          <w:rFonts w:ascii="Arial" w:hAnsi="Arial" w:cs="Arial"/>
          <w:color w:val="000000" w:themeColor="text1"/>
        </w:rPr>
        <w:t xml:space="preserve">ct within the governing document of the Union and the </w:t>
      </w:r>
      <w:r w:rsidR="000B736B" w:rsidRPr="00D42C11">
        <w:rPr>
          <w:rFonts w:ascii="Arial" w:hAnsi="Arial" w:cs="Arial"/>
          <w:color w:val="000000" w:themeColor="text1"/>
        </w:rPr>
        <w:t>law and</w:t>
      </w:r>
      <w:r w:rsidRPr="00D42C11">
        <w:rPr>
          <w:rFonts w:ascii="Arial" w:hAnsi="Arial" w:cs="Arial"/>
          <w:color w:val="000000" w:themeColor="text1"/>
        </w:rPr>
        <w:t xml:space="preserve"> abide by the policies and procedures of the organisation. This includes having a knowledge of the contents of the Memorandum and Articles of Association, Bye-Laws and relevant policies and</w:t>
      </w:r>
      <w:r w:rsidRPr="00D42C11">
        <w:rPr>
          <w:rFonts w:ascii="Arial" w:hAnsi="Arial" w:cs="Arial"/>
          <w:color w:val="000000" w:themeColor="text1"/>
          <w:spacing w:val="-1"/>
        </w:rPr>
        <w:t xml:space="preserve"> </w:t>
      </w:r>
      <w:r w:rsidRPr="00D42C11">
        <w:rPr>
          <w:rFonts w:ascii="Arial" w:hAnsi="Arial" w:cs="Arial"/>
          <w:color w:val="000000" w:themeColor="text1"/>
        </w:rPr>
        <w:t>procedures.</w:t>
      </w:r>
    </w:p>
    <w:p w14:paraId="156B1762" w14:textId="77777777" w:rsidR="007312E0" w:rsidRPr="00D42C11" w:rsidRDefault="007312E0" w:rsidP="007312E0">
      <w:pPr>
        <w:spacing w:before="11"/>
        <w:rPr>
          <w:rFonts w:ascii="Arial" w:hAnsi="Arial" w:cs="Arial"/>
          <w:color w:val="000000" w:themeColor="text1"/>
        </w:rPr>
      </w:pPr>
    </w:p>
    <w:p w14:paraId="486CB6A9" w14:textId="6A81A823" w:rsidR="007312E0" w:rsidRPr="00D42C11" w:rsidRDefault="00E83857" w:rsidP="007312E0">
      <w:pPr>
        <w:widowControl w:val="0"/>
        <w:numPr>
          <w:ilvl w:val="1"/>
          <w:numId w:val="42"/>
        </w:numPr>
        <w:tabs>
          <w:tab w:val="left" w:pos="981"/>
        </w:tabs>
        <w:autoSpaceDE w:val="0"/>
        <w:autoSpaceDN w:val="0"/>
        <w:spacing w:after="0" w:line="240" w:lineRule="auto"/>
        <w:ind w:right="11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="007312E0" w:rsidRPr="00D42C11">
        <w:rPr>
          <w:rFonts w:ascii="Arial" w:hAnsi="Arial" w:cs="Arial"/>
          <w:color w:val="000000" w:themeColor="text1"/>
        </w:rPr>
        <w:t xml:space="preserve">upport the objects and mission of the Union, championing it, using any skills or </w:t>
      </w:r>
      <w:r w:rsidR="000B736B" w:rsidRPr="00D42C11">
        <w:rPr>
          <w:rFonts w:ascii="Arial" w:hAnsi="Arial" w:cs="Arial"/>
          <w:color w:val="000000" w:themeColor="text1"/>
        </w:rPr>
        <w:t>knowledge</w:t>
      </w:r>
      <w:r w:rsidR="000B736B" w:rsidRPr="00D42C11">
        <w:rPr>
          <w:rFonts w:ascii="Arial" w:hAnsi="Arial" w:cs="Arial"/>
          <w:color w:val="000000" w:themeColor="text1"/>
          <w:spacing w:val="-12"/>
        </w:rPr>
        <w:t xml:space="preserve"> </w:t>
      </w:r>
      <w:r w:rsidR="000B736B" w:rsidRPr="00D42C11">
        <w:rPr>
          <w:rFonts w:ascii="Arial" w:hAnsi="Arial" w:cs="Arial"/>
          <w:color w:val="000000" w:themeColor="text1"/>
          <w:spacing w:val="-9"/>
        </w:rPr>
        <w:t>to</w:t>
      </w:r>
      <w:r w:rsidR="007312E0" w:rsidRPr="00D42C11">
        <w:rPr>
          <w:rFonts w:ascii="Arial" w:hAnsi="Arial" w:cs="Arial"/>
          <w:color w:val="000000" w:themeColor="text1"/>
          <w:spacing w:val="-11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further</w:t>
      </w:r>
      <w:r w:rsidR="007312E0" w:rsidRPr="00D42C11">
        <w:rPr>
          <w:rFonts w:ascii="Arial" w:hAnsi="Arial" w:cs="Arial"/>
          <w:color w:val="000000" w:themeColor="text1"/>
          <w:spacing w:val="-10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that</w:t>
      </w:r>
      <w:r w:rsidR="007312E0" w:rsidRPr="00D42C11">
        <w:rPr>
          <w:rFonts w:ascii="Arial" w:hAnsi="Arial" w:cs="Arial"/>
          <w:color w:val="000000" w:themeColor="text1"/>
          <w:spacing w:val="-11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mission</w:t>
      </w:r>
      <w:r w:rsidR="007312E0" w:rsidRPr="00D42C11">
        <w:rPr>
          <w:rFonts w:ascii="Arial" w:hAnsi="Arial" w:cs="Arial"/>
          <w:color w:val="000000" w:themeColor="text1"/>
          <w:spacing w:val="-9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and</w:t>
      </w:r>
      <w:r w:rsidR="007312E0" w:rsidRPr="00D42C11">
        <w:rPr>
          <w:rFonts w:ascii="Arial" w:hAnsi="Arial" w:cs="Arial"/>
          <w:color w:val="000000" w:themeColor="text1"/>
          <w:spacing w:val="-11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seeking</w:t>
      </w:r>
      <w:r w:rsidR="007312E0" w:rsidRPr="00D42C11">
        <w:rPr>
          <w:rFonts w:ascii="Arial" w:hAnsi="Arial" w:cs="Arial"/>
          <w:color w:val="000000" w:themeColor="text1"/>
          <w:spacing w:val="-9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expert</w:t>
      </w:r>
      <w:r w:rsidR="007312E0" w:rsidRPr="00D42C11">
        <w:rPr>
          <w:rFonts w:ascii="Arial" w:hAnsi="Arial" w:cs="Arial"/>
          <w:color w:val="000000" w:themeColor="text1"/>
          <w:spacing w:val="-10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advice</w:t>
      </w:r>
      <w:r w:rsidR="007312E0" w:rsidRPr="00D42C11">
        <w:rPr>
          <w:rFonts w:ascii="Arial" w:hAnsi="Arial" w:cs="Arial"/>
          <w:color w:val="000000" w:themeColor="text1"/>
          <w:spacing w:val="-9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where</w:t>
      </w:r>
      <w:r w:rsidR="007312E0" w:rsidRPr="00D42C11">
        <w:rPr>
          <w:rFonts w:ascii="Arial" w:hAnsi="Arial" w:cs="Arial"/>
          <w:color w:val="000000" w:themeColor="text1"/>
          <w:spacing w:val="-8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appropriate.</w:t>
      </w:r>
    </w:p>
    <w:p w14:paraId="0DA843BE" w14:textId="77777777" w:rsidR="007312E0" w:rsidRPr="00D42C11" w:rsidRDefault="007312E0" w:rsidP="007312E0">
      <w:pPr>
        <w:spacing w:before="11"/>
        <w:rPr>
          <w:rFonts w:ascii="Arial" w:hAnsi="Arial" w:cs="Arial"/>
          <w:color w:val="000000" w:themeColor="text1"/>
        </w:rPr>
      </w:pPr>
    </w:p>
    <w:p w14:paraId="0B3B9B68" w14:textId="54664542" w:rsidR="007312E0" w:rsidRPr="00D42C11" w:rsidRDefault="00E83857" w:rsidP="007312E0">
      <w:pPr>
        <w:widowControl w:val="0"/>
        <w:numPr>
          <w:ilvl w:val="1"/>
          <w:numId w:val="42"/>
        </w:numPr>
        <w:tabs>
          <w:tab w:val="left" w:pos="981"/>
        </w:tabs>
        <w:autoSpaceDE w:val="0"/>
        <w:autoSpaceDN w:val="0"/>
        <w:spacing w:after="0" w:line="240" w:lineRule="auto"/>
        <w:ind w:right="11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</w:t>
      </w:r>
      <w:r w:rsidR="007312E0" w:rsidRPr="00D42C11">
        <w:rPr>
          <w:rFonts w:ascii="Arial" w:hAnsi="Arial" w:cs="Arial"/>
          <w:color w:val="000000" w:themeColor="text1"/>
        </w:rPr>
        <w:t>e</w:t>
      </w:r>
      <w:r w:rsidR="007312E0" w:rsidRPr="00D42C11">
        <w:rPr>
          <w:rFonts w:ascii="Arial" w:hAnsi="Arial" w:cs="Arial"/>
          <w:color w:val="000000" w:themeColor="text1"/>
          <w:spacing w:val="-9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an</w:t>
      </w:r>
      <w:r w:rsidR="007312E0" w:rsidRPr="00D42C11">
        <w:rPr>
          <w:rFonts w:ascii="Arial" w:hAnsi="Arial" w:cs="Arial"/>
          <w:color w:val="000000" w:themeColor="text1"/>
          <w:spacing w:val="-9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active</w:t>
      </w:r>
      <w:r w:rsidR="007312E0" w:rsidRPr="00D42C11">
        <w:rPr>
          <w:rFonts w:ascii="Arial" w:hAnsi="Arial" w:cs="Arial"/>
          <w:color w:val="000000" w:themeColor="text1"/>
          <w:spacing w:val="-10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trustee,</w:t>
      </w:r>
      <w:r w:rsidR="007312E0" w:rsidRPr="00D42C11">
        <w:rPr>
          <w:rFonts w:ascii="Arial" w:hAnsi="Arial" w:cs="Arial"/>
          <w:color w:val="000000" w:themeColor="text1"/>
          <w:spacing w:val="-10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making</w:t>
      </w:r>
      <w:r w:rsidR="007312E0" w:rsidRPr="00D42C11">
        <w:rPr>
          <w:rFonts w:ascii="Arial" w:hAnsi="Arial" w:cs="Arial"/>
          <w:color w:val="000000" w:themeColor="text1"/>
          <w:spacing w:val="-11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skills,</w:t>
      </w:r>
      <w:r w:rsidR="007312E0" w:rsidRPr="00D42C11">
        <w:rPr>
          <w:rFonts w:ascii="Arial" w:hAnsi="Arial" w:cs="Arial"/>
          <w:color w:val="000000" w:themeColor="text1"/>
          <w:spacing w:val="-9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experience</w:t>
      </w:r>
      <w:r>
        <w:rPr>
          <w:rFonts w:ascii="Arial" w:hAnsi="Arial" w:cs="Arial"/>
          <w:color w:val="000000" w:themeColor="text1"/>
        </w:rPr>
        <w:t>s</w:t>
      </w:r>
      <w:r w:rsidR="007312E0" w:rsidRPr="00D42C11">
        <w:rPr>
          <w:rFonts w:ascii="Arial" w:hAnsi="Arial" w:cs="Arial"/>
          <w:color w:val="000000" w:themeColor="text1"/>
          <w:spacing w:val="-9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and</w:t>
      </w:r>
      <w:r w:rsidR="007312E0" w:rsidRPr="00D42C11">
        <w:rPr>
          <w:rFonts w:ascii="Arial" w:hAnsi="Arial" w:cs="Arial"/>
          <w:color w:val="000000" w:themeColor="text1"/>
          <w:spacing w:val="-14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knowledge</w:t>
      </w:r>
      <w:r w:rsidR="007312E0" w:rsidRPr="00D42C11">
        <w:rPr>
          <w:rFonts w:ascii="Arial" w:hAnsi="Arial" w:cs="Arial"/>
          <w:color w:val="000000" w:themeColor="text1"/>
          <w:spacing w:val="-9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available</w:t>
      </w:r>
      <w:r w:rsidR="007312E0" w:rsidRPr="00D42C11">
        <w:rPr>
          <w:rFonts w:ascii="Arial" w:hAnsi="Arial" w:cs="Arial"/>
          <w:color w:val="000000" w:themeColor="text1"/>
          <w:spacing w:val="-9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to</w:t>
      </w:r>
      <w:r w:rsidR="007312E0" w:rsidRPr="00D42C11">
        <w:rPr>
          <w:rFonts w:ascii="Arial" w:hAnsi="Arial" w:cs="Arial"/>
          <w:color w:val="000000" w:themeColor="text1"/>
          <w:spacing w:val="-4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the Union</w:t>
      </w:r>
      <w:r w:rsidR="007312E0" w:rsidRPr="00D42C11">
        <w:rPr>
          <w:rFonts w:ascii="Arial" w:hAnsi="Arial" w:cs="Arial"/>
          <w:color w:val="000000" w:themeColor="text1"/>
          <w:spacing w:val="-9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and</w:t>
      </w:r>
      <w:r w:rsidR="007312E0" w:rsidRPr="00D42C11">
        <w:rPr>
          <w:rFonts w:ascii="Arial" w:hAnsi="Arial" w:cs="Arial"/>
          <w:color w:val="000000" w:themeColor="text1"/>
          <w:spacing w:val="-11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seeking</w:t>
      </w:r>
      <w:r w:rsidR="007312E0" w:rsidRPr="00D42C11">
        <w:rPr>
          <w:rFonts w:ascii="Arial" w:hAnsi="Arial" w:cs="Arial"/>
          <w:color w:val="000000" w:themeColor="text1"/>
          <w:spacing w:val="-9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to</w:t>
      </w:r>
      <w:r w:rsidR="007312E0" w:rsidRPr="00D42C11">
        <w:rPr>
          <w:rFonts w:ascii="Arial" w:hAnsi="Arial" w:cs="Arial"/>
          <w:color w:val="000000" w:themeColor="text1"/>
          <w:spacing w:val="-11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do</w:t>
      </w:r>
      <w:r w:rsidR="007312E0" w:rsidRPr="00D42C11">
        <w:rPr>
          <w:rFonts w:ascii="Arial" w:hAnsi="Arial" w:cs="Arial"/>
          <w:color w:val="000000" w:themeColor="text1"/>
          <w:spacing w:val="-14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what</w:t>
      </w:r>
      <w:r w:rsidR="007312E0" w:rsidRPr="00D42C11">
        <w:rPr>
          <w:rFonts w:ascii="Arial" w:hAnsi="Arial" w:cs="Arial"/>
          <w:color w:val="000000" w:themeColor="text1"/>
          <w:spacing w:val="-8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additional</w:t>
      </w:r>
      <w:r w:rsidR="007312E0" w:rsidRPr="00D42C11">
        <w:rPr>
          <w:rFonts w:ascii="Arial" w:hAnsi="Arial" w:cs="Arial"/>
          <w:color w:val="000000" w:themeColor="text1"/>
          <w:spacing w:val="-10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work</w:t>
      </w:r>
      <w:r w:rsidR="007312E0" w:rsidRPr="00D42C11">
        <w:rPr>
          <w:rFonts w:ascii="Arial" w:hAnsi="Arial" w:cs="Arial"/>
          <w:color w:val="000000" w:themeColor="text1"/>
          <w:spacing w:val="-10"/>
        </w:rPr>
        <w:t xml:space="preserve"> </w:t>
      </w:r>
      <w:r>
        <w:rPr>
          <w:rFonts w:ascii="Arial" w:hAnsi="Arial" w:cs="Arial"/>
          <w:color w:val="000000" w:themeColor="text1"/>
          <w:spacing w:val="-9"/>
        </w:rPr>
        <w:t xml:space="preserve">possible </w:t>
      </w:r>
      <w:r w:rsidR="007312E0" w:rsidRPr="00D42C11">
        <w:rPr>
          <w:rFonts w:ascii="Arial" w:hAnsi="Arial" w:cs="Arial"/>
          <w:color w:val="000000" w:themeColor="text1"/>
        </w:rPr>
        <w:t>outside</w:t>
      </w:r>
      <w:r w:rsidR="007312E0" w:rsidRPr="00D42C11">
        <w:rPr>
          <w:rFonts w:ascii="Arial" w:hAnsi="Arial" w:cs="Arial"/>
          <w:color w:val="000000" w:themeColor="text1"/>
          <w:spacing w:val="-12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trustee</w:t>
      </w:r>
      <w:r w:rsidR="007312E0" w:rsidRPr="00D42C11">
        <w:rPr>
          <w:rFonts w:ascii="Arial" w:hAnsi="Arial" w:cs="Arial"/>
          <w:color w:val="000000" w:themeColor="text1"/>
          <w:spacing w:val="-11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meetings.</w:t>
      </w:r>
    </w:p>
    <w:p w14:paraId="08C58DEC" w14:textId="77777777" w:rsidR="007312E0" w:rsidRPr="00D42C11" w:rsidRDefault="007312E0" w:rsidP="007312E0">
      <w:pPr>
        <w:spacing w:before="1"/>
        <w:rPr>
          <w:rFonts w:ascii="Arial" w:hAnsi="Arial" w:cs="Arial"/>
          <w:color w:val="000000" w:themeColor="text1"/>
        </w:rPr>
      </w:pPr>
    </w:p>
    <w:p w14:paraId="1DE23F7F" w14:textId="11E8230B" w:rsidR="007312E0" w:rsidRPr="00D42C11" w:rsidRDefault="00E83857" w:rsidP="007312E0">
      <w:pPr>
        <w:widowControl w:val="0"/>
        <w:numPr>
          <w:ilvl w:val="1"/>
          <w:numId w:val="42"/>
        </w:numPr>
        <w:tabs>
          <w:tab w:val="left" w:pos="981"/>
        </w:tabs>
        <w:autoSpaceDE w:val="0"/>
        <w:autoSpaceDN w:val="0"/>
        <w:spacing w:after="0" w:line="240" w:lineRule="auto"/>
        <w:ind w:right="11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</w:t>
      </w:r>
      <w:r w:rsidR="007312E0" w:rsidRPr="00D42C11">
        <w:rPr>
          <w:rFonts w:ascii="Arial" w:hAnsi="Arial" w:cs="Arial"/>
          <w:color w:val="000000" w:themeColor="text1"/>
        </w:rPr>
        <w:t>espect organisational, board and individual confidentiality, while never using confidentiality as an excuse not to disclose matters that should be transparent and open.</w:t>
      </w:r>
    </w:p>
    <w:p w14:paraId="0BAABDC9" w14:textId="77777777" w:rsidR="007312E0" w:rsidRPr="00D42C11" w:rsidRDefault="007312E0" w:rsidP="007312E0">
      <w:pPr>
        <w:spacing w:before="1"/>
        <w:rPr>
          <w:rFonts w:ascii="Arial" w:hAnsi="Arial" w:cs="Arial"/>
          <w:color w:val="000000" w:themeColor="text1"/>
        </w:rPr>
      </w:pPr>
    </w:p>
    <w:p w14:paraId="303F88E9" w14:textId="11950A08" w:rsidR="007312E0" w:rsidRPr="00D42C11" w:rsidRDefault="00E83857" w:rsidP="007312E0">
      <w:pPr>
        <w:widowControl w:val="0"/>
        <w:numPr>
          <w:ilvl w:val="1"/>
          <w:numId w:val="42"/>
        </w:numPr>
        <w:tabs>
          <w:tab w:val="left" w:pos="981"/>
        </w:tabs>
        <w:autoSpaceDE w:val="0"/>
        <w:autoSpaceDN w:val="0"/>
        <w:spacing w:after="0" w:line="240" w:lineRule="auto"/>
        <w:ind w:right="11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7312E0" w:rsidRPr="00D42C11">
        <w:rPr>
          <w:rFonts w:ascii="Arial" w:hAnsi="Arial" w:cs="Arial"/>
          <w:color w:val="000000" w:themeColor="text1"/>
        </w:rPr>
        <w:t>evelop and maintain a sound and up-to-date knowledge of the Union and its environment.</w:t>
      </w:r>
      <w:r w:rsidR="007312E0" w:rsidRPr="00D42C11">
        <w:rPr>
          <w:rFonts w:ascii="Arial" w:hAnsi="Arial" w:cs="Arial"/>
          <w:color w:val="000000" w:themeColor="text1"/>
          <w:spacing w:val="-10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This</w:t>
      </w:r>
      <w:r w:rsidR="007312E0" w:rsidRPr="00D42C11">
        <w:rPr>
          <w:rFonts w:ascii="Arial" w:hAnsi="Arial" w:cs="Arial"/>
          <w:color w:val="000000" w:themeColor="text1"/>
          <w:spacing w:val="-8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will</w:t>
      </w:r>
      <w:r w:rsidR="007312E0" w:rsidRPr="00D42C11">
        <w:rPr>
          <w:rFonts w:ascii="Arial" w:hAnsi="Arial" w:cs="Arial"/>
          <w:color w:val="000000" w:themeColor="text1"/>
          <w:spacing w:val="-7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include</w:t>
      </w:r>
      <w:r w:rsidR="007312E0" w:rsidRPr="00D42C11">
        <w:rPr>
          <w:rFonts w:ascii="Arial" w:hAnsi="Arial" w:cs="Arial"/>
          <w:color w:val="000000" w:themeColor="text1"/>
          <w:spacing w:val="-6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an</w:t>
      </w:r>
      <w:r w:rsidR="007312E0" w:rsidRPr="00D42C11">
        <w:rPr>
          <w:rFonts w:ascii="Arial" w:hAnsi="Arial" w:cs="Arial"/>
          <w:color w:val="000000" w:themeColor="text1"/>
          <w:spacing w:val="-9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understanding</w:t>
      </w:r>
      <w:r w:rsidR="007312E0" w:rsidRPr="00D42C11">
        <w:rPr>
          <w:rFonts w:ascii="Arial" w:hAnsi="Arial" w:cs="Arial"/>
          <w:color w:val="000000" w:themeColor="text1"/>
          <w:spacing w:val="-6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of</w:t>
      </w:r>
      <w:r w:rsidR="007312E0" w:rsidRPr="00D42C11">
        <w:rPr>
          <w:rFonts w:ascii="Arial" w:hAnsi="Arial" w:cs="Arial"/>
          <w:color w:val="000000" w:themeColor="text1"/>
          <w:spacing w:val="-5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how</w:t>
      </w:r>
      <w:r w:rsidR="007312E0" w:rsidRPr="00D42C11">
        <w:rPr>
          <w:rFonts w:ascii="Arial" w:hAnsi="Arial" w:cs="Arial"/>
          <w:color w:val="000000" w:themeColor="text1"/>
          <w:spacing w:val="-7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the</w:t>
      </w:r>
      <w:r w:rsidR="007312E0" w:rsidRPr="00D42C11">
        <w:rPr>
          <w:rFonts w:ascii="Arial" w:hAnsi="Arial" w:cs="Arial"/>
          <w:color w:val="000000" w:themeColor="text1"/>
          <w:spacing w:val="-9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Union</w:t>
      </w:r>
      <w:r w:rsidR="007312E0" w:rsidRPr="00D42C11">
        <w:rPr>
          <w:rFonts w:ascii="Arial" w:hAnsi="Arial" w:cs="Arial"/>
          <w:color w:val="000000" w:themeColor="text1"/>
          <w:spacing w:val="-9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operates,</w:t>
      </w:r>
      <w:r w:rsidR="007312E0" w:rsidRPr="00D42C11">
        <w:rPr>
          <w:rFonts w:ascii="Arial" w:hAnsi="Arial" w:cs="Arial"/>
          <w:color w:val="000000" w:themeColor="text1"/>
          <w:spacing w:val="-9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the</w:t>
      </w:r>
      <w:r w:rsidR="007312E0" w:rsidRPr="00D42C11">
        <w:rPr>
          <w:rFonts w:ascii="Arial" w:hAnsi="Arial" w:cs="Arial"/>
          <w:color w:val="000000" w:themeColor="text1"/>
          <w:spacing w:val="-9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social, political and economic environment in which it operates and the nature and extent of its work.</w:t>
      </w:r>
    </w:p>
    <w:p w14:paraId="107411AA" w14:textId="77777777" w:rsidR="007312E0" w:rsidRPr="00D42C11" w:rsidRDefault="007312E0" w:rsidP="007312E0">
      <w:pPr>
        <w:rPr>
          <w:rFonts w:ascii="Arial" w:hAnsi="Arial" w:cs="Arial"/>
          <w:color w:val="000000" w:themeColor="text1"/>
        </w:rPr>
      </w:pPr>
    </w:p>
    <w:p w14:paraId="4FD65104" w14:textId="35589712" w:rsidR="007312E0" w:rsidRPr="00D42C11" w:rsidRDefault="00E83857" w:rsidP="007312E0">
      <w:pPr>
        <w:widowControl w:val="0"/>
        <w:numPr>
          <w:ilvl w:val="1"/>
          <w:numId w:val="42"/>
        </w:numPr>
        <w:tabs>
          <w:tab w:val="left" w:pos="981"/>
        </w:tabs>
        <w:autoSpaceDE w:val="0"/>
        <w:autoSpaceDN w:val="0"/>
        <w:spacing w:after="0" w:line="240" w:lineRule="auto"/>
        <w:ind w:right="11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</w:t>
      </w:r>
      <w:r w:rsidR="007312E0" w:rsidRPr="00D42C11">
        <w:rPr>
          <w:rFonts w:ascii="Arial" w:hAnsi="Arial" w:cs="Arial"/>
          <w:color w:val="000000" w:themeColor="text1"/>
        </w:rPr>
        <w:t>se</w:t>
      </w:r>
      <w:r w:rsidR="007312E0" w:rsidRPr="00D42C11">
        <w:rPr>
          <w:rFonts w:ascii="Arial" w:hAnsi="Arial" w:cs="Arial"/>
          <w:color w:val="000000" w:themeColor="text1"/>
          <w:spacing w:val="-8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the</w:t>
      </w:r>
      <w:r w:rsidR="007312E0" w:rsidRPr="00D42C11">
        <w:rPr>
          <w:rFonts w:ascii="Arial" w:hAnsi="Arial" w:cs="Arial"/>
          <w:color w:val="000000" w:themeColor="text1"/>
          <w:spacing w:val="-7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Union’s</w:t>
      </w:r>
      <w:r w:rsidR="007312E0" w:rsidRPr="00D42C11">
        <w:rPr>
          <w:rFonts w:ascii="Arial" w:hAnsi="Arial" w:cs="Arial"/>
          <w:color w:val="000000" w:themeColor="text1"/>
          <w:spacing w:val="-5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resources</w:t>
      </w:r>
      <w:r w:rsidR="007312E0" w:rsidRPr="00D42C11">
        <w:rPr>
          <w:rFonts w:ascii="Arial" w:hAnsi="Arial" w:cs="Arial"/>
          <w:color w:val="000000" w:themeColor="text1"/>
          <w:spacing w:val="-6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responsibly,</w:t>
      </w:r>
      <w:r w:rsidR="007312E0" w:rsidRPr="00D42C11">
        <w:rPr>
          <w:rFonts w:ascii="Arial" w:hAnsi="Arial" w:cs="Arial"/>
          <w:color w:val="000000" w:themeColor="text1"/>
          <w:spacing w:val="-4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and</w:t>
      </w:r>
      <w:r w:rsidR="007312E0" w:rsidRPr="00D42C11">
        <w:rPr>
          <w:rFonts w:ascii="Arial" w:hAnsi="Arial" w:cs="Arial"/>
          <w:color w:val="000000" w:themeColor="text1"/>
          <w:spacing w:val="-6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when</w:t>
      </w:r>
      <w:r w:rsidR="007312E0" w:rsidRPr="00D42C11">
        <w:rPr>
          <w:rFonts w:ascii="Arial" w:hAnsi="Arial" w:cs="Arial"/>
          <w:color w:val="000000" w:themeColor="text1"/>
          <w:spacing w:val="-4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claiming</w:t>
      </w:r>
      <w:r w:rsidR="007312E0" w:rsidRPr="00D42C11">
        <w:rPr>
          <w:rFonts w:ascii="Arial" w:hAnsi="Arial" w:cs="Arial"/>
          <w:color w:val="000000" w:themeColor="text1"/>
          <w:spacing w:val="-3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expenses</w:t>
      </w:r>
      <w:r w:rsidR="007312E0" w:rsidRPr="00D42C11">
        <w:rPr>
          <w:rFonts w:ascii="Arial" w:hAnsi="Arial" w:cs="Arial"/>
          <w:color w:val="000000" w:themeColor="text1"/>
          <w:spacing w:val="-8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will</w:t>
      </w:r>
      <w:r w:rsidR="007312E0" w:rsidRPr="00D42C11">
        <w:rPr>
          <w:rFonts w:ascii="Arial" w:hAnsi="Arial" w:cs="Arial"/>
          <w:color w:val="000000" w:themeColor="text1"/>
          <w:spacing w:val="-6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do</w:t>
      </w:r>
      <w:r w:rsidR="007312E0" w:rsidRPr="00D42C11">
        <w:rPr>
          <w:rFonts w:ascii="Arial" w:hAnsi="Arial" w:cs="Arial"/>
          <w:color w:val="000000" w:themeColor="text1"/>
          <w:spacing w:val="-3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so</w:t>
      </w:r>
      <w:r w:rsidR="007312E0" w:rsidRPr="00D42C11">
        <w:rPr>
          <w:rFonts w:ascii="Arial" w:hAnsi="Arial" w:cs="Arial"/>
          <w:color w:val="000000" w:themeColor="text1"/>
          <w:spacing w:val="-7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in line with the Union</w:t>
      </w:r>
      <w:r w:rsidR="007312E0" w:rsidRPr="00D42C11">
        <w:rPr>
          <w:rFonts w:ascii="Arial" w:hAnsi="Arial" w:cs="Arial"/>
          <w:color w:val="000000" w:themeColor="text1"/>
          <w:spacing w:val="1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procedures.</w:t>
      </w:r>
    </w:p>
    <w:p w14:paraId="6BEEF160" w14:textId="77777777" w:rsidR="007312E0" w:rsidRPr="00D42C11" w:rsidRDefault="007312E0" w:rsidP="007312E0">
      <w:pPr>
        <w:rPr>
          <w:rFonts w:ascii="Arial" w:hAnsi="Arial" w:cs="Arial"/>
          <w:color w:val="000000" w:themeColor="text1"/>
        </w:rPr>
      </w:pPr>
    </w:p>
    <w:p w14:paraId="48AED16E" w14:textId="58293E5B" w:rsidR="007312E0" w:rsidRPr="00D42C11" w:rsidRDefault="00E83857" w:rsidP="007312E0">
      <w:pPr>
        <w:widowControl w:val="0"/>
        <w:numPr>
          <w:ilvl w:val="1"/>
          <w:numId w:val="42"/>
        </w:numPr>
        <w:tabs>
          <w:tab w:val="left" w:pos="981"/>
        </w:tabs>
        <w:autoSpaceDE w:val="0"/>
        <w:autoSpaceDN w:val="0"/>
        <w:spacing w:after="0" w:line="240" w:lineRule="auto"/>
        <w:ind w:right="1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="007312E0" w:rsidRPr="00D42C11">
        <w:rPr>
          <w:rFonts w:ascii="Arial" w:hAnsi="Arial" w:cs="Arial"/>
          <w:color w:val="000000" w:themeColor="text1"/>
        </w:rPr>
        <w:t xml:space="preserve">eek to be accountable for actions as a trustee of the </w:t>
      </w:r>
      <w:r w:rsidR="000B736B" w:rsidRPr="00D42C11">
        <w:rPr>
          <w:rFonts w:ascii="Arial" w:hAnsi="Arial" w:cs="Arial"/>
          <w:color w:val="000000" w:themeColor="text1"/>
        </w:rPr>
        <w:t>Union and engaged</w:t>
      </w:r>
      <w:r>
        <w:rPr>
          <w:rFonts w:ascii="Arial" w:hAnsi="Arial" w:cs="Arial"/>
          <w:color w:val="000000" w:themeColor="text1"/>
        </w:rPr>
        <w:t xml:space="preserve"> in any appropriate</w:t>
      </w:r>
      <w:r w:rsidR="007312E0" w:rsidRPr="00D42C11">
        <w:rPr>
          <w:rFonts w:ascii="Arial" w:hAnsi="Arial" w:cs="Arial"/>
          <w:color w:val="000000" w:themeColor="text1"/>
        </w:rPr>
        <w:t xml:space="preserve"> scrutiny</w:t>
      </w:r>
      <w:r>
        <w:rPr>
          <w:rFonts w:ascii="Arial" w:hAnsi="Arial" w:cs="Arial"/>
          <w:color w:val="000000" w:themeColor="text1"/>
        </w:rPr>
        <w:t>.</w:t>
      </w:r>
      <w:r w:rsidR="007312E0" w:rsidRPr="00D42C11">
        <w:rPr>
          <w:rFonts w:ascii="Arial" w:hAnsi="Arial" w:cs="Arial"/>
          <w:color w:val="000000" w:themeColor="text1"/>
        </w:rPr>
        <w:t xml:space="preserve"> </w:t>
      </w:r>
    </w:p>
    <w:p w14:paraId="75A555FB" w14:textId="77777777" w:rsidR="007312E0" w:rsidRPr="00D42C11" w:rsidRDefault="007312E0" w:rsidP="007312E0">
      <w:pPr>
        <w:spacing w:before="11"/>
        <w:rPr>
          <w:rFonts w:ascii="Arial" w:hAnsi="Arial" w:cs="Arial"/>
          <w:color w:val="000000" w:themeColor="text1"/>
        </w:rPr>
      </w:pPr>
    </w:p>
    <w:p w14:paraId="62E06309" w14:textId="1B8D5CD6" w:rsidR="007312E0" w:rsidRPr="00D42C11" w:rsidRDefault="00E83857" w:rsidP="007312E0">
      <w:pPr>
        <w:widowControl w:val="0"/>
        <w:numPr>
          <w:ilvl w:val="1"/>
          <w:numId w:val="42"/>
        </w:numPr>
        <w:tabs>
          <w:tab w:val="left" w:pos="981"/>
        </w:tabs>
        <w:autoSpaceDE w:val="0"/>
        <w:autoSpaceDN w:val="0"/>
        <w:spacing w:after="0" w:line="240" w:lineRule="auto"/>
        <w:ind w:right="11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7312E0" w:rsidRPr="00D42C11">
        <w:rPr>
          <w:rFonts w:ascii="Arial" w:hAnsi="Arial" w:cs="Arial"/>
          <w:color w:val="000000" w:themeColor="text1"/>
        </w:rPr>
        <w:t>ccept</w:t>
      </w:r>
      <w:r w:rsidR="007312E0" w:rsidRPr="00D42C11">
        <w:rPr>
          <w:rFonts w:ascii="Arial" w:hAnsi="Arial" w:cs="Arial"/>
          <w:color w:val="000000" w:themeColor="text1"/>
          <w:spacing w:val="-6"/>
        </w:rPr>
        <w:t xml:space="preserve"> </w:t>
      </w:r>
      <w:r>
        <w:rPr>
          <w:rFonts w:ascii="Arial" w:hAnsi="Arial" w:cs="Arial"/>
          <w:color w:val="000000" w:themeColor="text1"/>
        </w:rPr>
        <w:t>the</w:t>
      </w:r>
      <w:r w:rsidR="007312E0" w:rsidRPr="00D42C11">
        <w:rPr>
          <w:rFonts w:ascii="Arial" w:hAnsi="Arial" w:cs="Arial"/>
          <w:color w:val="000000" w:themeColor="text1"/>
          <w:spacing w:val="-6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responsibility</w:t>
      </w:r>
      <w:r w:rsidR="007312E0" w:rsidRPr="00D42C11">
        <w:rPr>
          <w:rFonts w:ascii="Arial" w:hAnsi="Arial" w:cs="Arial"/>
          <w:color w:val="000000" w:themeColor="text1"/>
          <w:spacing w:val="-5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to</w:t>
      </w:r>
      <w:r w:rsidR="007312E0" w:rsidRPr="00D42C11">
        <w:rPr>
          <w:rFonts w:ascii="Arial" w:hAnsi="Arial" w:cs="Arial"/>
          <w:color w:val="000000" w:themeColor="text1"/>
          <w:spacing w:val="-6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ensure</w:t>
      </w:r>
      <w:r w:rsidR="007312E0" w:rsidRPr="00D42C11">
        <w:rPr>
          <w:rFonts w:ascii="Arial" w:hAnsi="Arial" w:cs="Arial"/>
          <w:color w:val="000000" w:themeColor="text1"/>
          <w:spacing w:val="-5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that</w:t>
      </w:r>
      <w:r w:rsidR="007312E0" w:rsidRPr="00D42C11">
        <w:rPr>
          <w:rFonts w:ascii="Arial" w:hAnsi="Arial" w:cs="Arial"/>
          <w:color w:val="000000" w:themeColor="text1"/>
          <w:spacing w:val="-2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the</w:t>
      </w:r>
      <w:r w:rsidR="007312E0" w:rsidRPr="00D42C11">
        <w:rPr>
          <w:rFonts w:ascii="Arial" w:hAnsi="Arial" w:cs="Arial"/>
          <w:color w:val="000000" w:themeColor="text1"/>
          <w:spacing w:val="-6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Union</w:t>
      </w:r>
      <w:r w:rsidR="007312E0" w:rsidRPr="00D42C11">
        <w:rPr>
          <w:rFonts w:ascii="Arial" w:hAnsi="Arial" w:cs="Arial"/>
          <w:color w:val="000000" w:themeColor="text1"/>
          <w:spacing w:val="-6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is</w:t>
      </w:r>
      <w:r w:rsidR="007312E0" w:rsidRPr="00D42C11">
        <w:rPr>
          <w:rFonts w:ascii="Arial" w:hAnsi="Arial" w:cs="Arial"/>
          <w:color w:val="000000" w:themeColor="text1"/>
          <w:spacing w:val="-4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well</w:t>
      </w:r>
      <w:r w:rsidR="007312E0" w:rsidRPr="00D42C11">
        <w:rPr>
          <w:rFonts w:ascii="Arial" w:hAnsi="Arial" w:cs="Arial"/>
          <w:color w:val="000000" w:themeColor="text1"/>
          <w:spacing w:val="-4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run</w:t>
      </w:r>
      <w:r w:rsidR="007312E0" w:rsidRPr="00D42C11">
        <w:rPr>
          <w:rFonts w:ascii="Arial" w:hAnsi="Arial" w:cs="Arial"/>
          <w:color w:val="000000" w:themeColor="text1"/>
          <w:spacing w:val="-3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and</w:t>
      </w:r>
      <w:r w:rsidR="007312E0" w:rsidRPr="00D42C11">
        <w:rPr>
          <w:rFonts w:ascii="Arial" w:hAnsi="Arial" w:cs="Arial"/>
          <w:color w:val="000000" w:themeColor="text1"/>
          <w:spacing w:val="-4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will</w:t>
      </w:r>
      <w:r w:rsidR="007312E0" w:rsidRPr="00D42C11">
        <w:rPr>
          <w:rFonts w:ascii="Arial" w:hAnsi="Arial" w:cs="Arial"/>
          <w:color w:val="000000" w:themeColor="text1"/>
          <w:spacing w:val="-4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raise</w:t>
      </w:r>
      <w:r w:rsidR="007312E0" w:rsidRPr="00D42C11">
        <w:rPr>
          <w:rFonts w:ascii="Arial" w:hAnsi="Arial" w:cs="Arial"/>
          <w:color w:val="000000" w:themeColor="text1"/>
          <w:spacing w:val="-3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issues</w:t>
      </w:r>
      <w:r w:rsidR="007312E0" w:rsidRPr="00D42C11">
        <w:rPr>
          <w:rFonts w:ascii="Arial" w:hAnsi="Arial" w:cs="Arial"/>
          <w:color w:val="000000" w:themeColor="text1"/>
          <w:spacing w:val="-3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and questions in an appropriate and sensitive way to ensure that this is the</w:t>
      </w:r>
      <w:r w:rsidR="007312E0" w:rsidRPr="00D42C11">
        <w:rPr>
          <w:rFonts w:ascii="Arial" w:hAnsi="Arial" w:cs="Arial"/>
          <w:color w:val="000000" w:themeColor="text1"/>
          <w:spacing w:val="-17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case.</w:t>
      </w:r>
    </w:p>
    <w:p w14:paraId="55443CFD" w14:textId="77777777" w:rsidR="007312E0" w:rsidRPr="00D42C11" w:rsidRDefault="007312E0" w:rsidP="007312E0">
      <w:pPr>
        <w:rPr>
          <w:rFonts w:ascii="Arial" w:hAnsi="Arial" w:cs="Arial"/>
          <w:color w:val="000000" w:themeColor="text1"/>
        </w:rPr>
      </w:pPr>
    </w:p>
    <w:p w14:paraId="35E4A541" w14:textId="77777777" w:rsidR="007312E0" w:rsidRPr="00D42C11" w:rsidRDefault="007312E0" w:rsidP="007312E0">
      <w:pPr>
        <w:widowControl w:val="0"/>
        <w:numPr>
          <w:ilvl w:val="1"/>
          <w:numId w:val="41"/>
        </w:numPr>
        <w:tabs>
          <w:tab w:val="left" w:pos="980"/>
          <w:tab w:val="left" w:pos="981"/>
        </w:tabs>
        <w:autoSpaceDE w:val="0"/>
        <w:autoSpaceDN w:val="0"/>
        <w:spacing w:after="0" w:line="240" w:lineRule="auto"/>
        <w:outlineLvl w:val="0"/>
        <w:rPr>
          <w:rFonts w:ascii="Arial" w:hAnsi="Arial" w:cs="Arial"/>
          <w:b/>
          <w:bCs/>
          <w:color w:val="000000" w:themeColor="text1"/>
        </w:rPr>
      </w:pPr>
      <w:r w:rsidRPr="00D42C11">
        <w:rPr>
          <w:rFonts w:ascii="Arial" w:hAnsi="Arial" w:cs="Arial"/>
          <w:b/>
          <w:bCs/>
          <w:color w:val="000000" w:themeColor="text1"/>
        </w:rPr>
        <w:t>Managing</w:t>
      </w:r>
      <w:r w:rsidRPr="00D42C11">
        <w:rPr>
          <w:rFonts w:ascii="Arial" w:hAnsi="Arial" w:cs="Arial"/>
          <w:b/>
          <w:bCs/>
          <w:color w:val="000000" w:themeColor="text1"/>
          <w:spacing w:val="-1"/>
        </w:rPr>
        <w:t xml:space="preserve"> </w:t>
      </w:r>
      <w:r w:rsidRPr="00D42C11">
        <w:rPr>
          <w:rFonts w:ascii="Arial" w:hAnsi="Arial" w:cs="Arial"/>
          <w:b/>
          <w:bCs/>
          <w:color w:val="000000" w:themeColor="text1"/>
        </w:rPr>
        <w:t>Interests</w:t>
      </w:r>
    </w:p>
    <w:p w14:paraId="1FA4854F" w14:textId="77777777" w:rsidR="007312E0" w:rsidRPr="00D42C11" w:rsidRDefault="007312E0" w:rsidP="007312E0">
      <w:pPr>
        <w:spacing w:before="1"/>
        <w:rPr>
          <w:rFonts w:ascii="Arial" w:hAnsi="Arial" w:cs="Arial"/>
          <w:b/>
          <w:color w:val="000000" w:themeColor="text1"/>
        </w:rPr>
      </w:pPr>
    </w:p>
    <w:p w14:paraId="059AE13F" w14:textId="7D1A3167" w:rsidR="007312E0" w:rsidRPr="00D42C11" w:rsidRDefault="007312E0" w:rsidP="007312E0">
      <w:pPr>
        <w:widowControl w:val="0"/>
        <w:numPr>
          <w:ilvl w:val="1"/>
          <w:numId w:val="41"/>
        </w:numPr>
        <w:tabs>
          <w:tab w:val="left" w:pos="981"/>
        </w:tabs>
        <w:autoSpaceDE w:val="0"/>
        <w:autoSpaceDN w:val="0"/>
        <w:spacing w:after="0" w:line="240" w:lineRule="auto"/>
        <w:ind w:right="115"/>
        <w:rPr>
          <w:rFonts w:ascii="Arial" w:hAnsi="Arial" w:cs="Arial"/>
          <w:color w:val="000000" w:themeColor="text1"/>
        </w:rPr>
      </w:pPr>
      <w:r w:rsidRPr="00D42C11">
        <w:rPr>
          <w:rFonts w:ascii="Arial" w:hAnsi="Arial" w:cs="Arial"/>
          <w:color w:val="000000" w:themeColor="text1"/>
        </w:rPr>
        <w:t xml:space="preserve"> </w:t>
      </w:r>
      <w:r w:rsidR="00E83857">
        <w:rPr>
          <w:rFonts w:ascii="Arial" w:hAnsi="Arial" w:cs="Arial"/>
          <w:color w:val="000000" w:themeColor="text1"/>
        </w:rPr>
        <w:t>N</w:t>
      </w:r>
      <w:r w:rsidRPr="00D42C11">
        <w:rPr>
          <w:rFonts w:ascii="Arial" w:hAnsi="Arial" w:cs="Arial"/>
          <w:color w:val="000000" w:themeColor="text1"/>
        </w:rPr>
        <w:t>ot gain materially or financially from involvement with the Union unless specifically authorised to do</w:t>
      </w:r>
      <w:r w:rsidRPr="00D42C11">
        <w:rPr>
          <w:rFonts w:ascii="Arial" w:hAnsi="Arial" w:cs="Arial"/>
          <w:color w:val="000000" w:themeColor="text1"/>
          <w:spacing w:val="-4"/>
        </w:rPr>
        <w:t xml:space="preserve"> </w:t>
      </w:r>
      <w:r w:rsidRPr="00D42C11">
        <w:rPr>
          <w:rFonts w:ascii="Arial" w:hAnsi="Arial" w:cs="Arial"/>
          <w:color w:val="000000" w:themeColor="text1"/>
        </w:rPr>
        <w:t>so.</w:t>
      </w:r>
    </w:p>
    <w:p w14:paraId="21BFF48C" w14:textId="77777777" w:rsidR="007312E0" w:rsidRPr="00D42C11" w:rsidRDefault="007312E0" w:rsidP="007312E0">
      <w:pPr>
        <w:spacing w:before="11"/>
        <w:rPr>
          <w:rFonts w:ascii="Arial" w:hAnsi="Arial" w:cs="Arial"/>
          <w:color w:val="000000" w:themeColor="text1"/>
        </w:rPr>
      </w:pPr>
    </w:p>
    <w:p w14:paraId="5C155D59" w14:textId="70E63281" w:rsidR="007312E0" w:rsidRPr="00D42C11" w:rsidRDefault="00E83857" w:rsidP="007312E0">
      <w:pPr>
        <w:widowControl w:val="0"/>
        <w:numPr>
          <w:ilvl w:val="1"/>
          <w:numId w:val="41"/>
        </w:numPr>
        <w:tabs>
          <w:tab w:val="left" w:pos="981"/>
        </w:tabs>
        <w:autoSpaceDE w:val="0"/>
        <w:autoSpaceDN w:val="0"/>
        <w:spacing w:after="0" w:line="240" w:lineRule="auto"/>
        <w:ind w:right="11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7312E0" w:rsidRPr="00D42C11">
        <w:rPr>
          <w:rFonts w:ascii="Arial" w:hAnsi="Arial" w:cs="Arial"/>
          <w:color w:val="000000" w:themeColor="text1"/>
        </w:rPr>
        <w:t>ct in the best interests of the Union as a whole, and not as a representative of any group – considering what is best for the Union and its present and future beneficiaries and avoiding bringing the Union into</w:t>
      </w:r>
      <w:r w:rsidR="007312E0" w:rsidRPr="00D42C11">
        <w:rPr>
          <w:rFonts w:ascii="Arial" w:hAnsi="Arial" w:cs="Arial"/>
          <w:color w:val="000000" w:themeColor="text1"/>
          <w:spacing w:val="-4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disrepute.</w:t>
      </w:r>
    </w:p>
    <w:p w14:paraId="3AAB0BE7" w14:textId="77777777" w:rsidR="007312E0" w:rsidRPr="00D42C11" w:rsidRDefault="007312E0" w:rsidP="007312E0">
      <w:pPr>
        <w:spacing w:before="1"/>
        <w:rPr>
          <w:rFonts w:ascii="Arial" w:hAnsi="Arial" w:cs="Arial"/>
          <w:color w:val="000000" w:themeColor="text1"/>
        </w:rPr>
      </w:pPr>
    </w:p>
    <w:p w14:paraId="4EF47E53" w14:textId="303B96D1" w:rsidR="007312E0" w:rsidRPr="00D42C11" w:rsidRDefault="007312E0" w:rsidP="007312E0">
      <w:pPr>
        <w:widowControl w:val="0"/>
        <w:numPr>
          <w:ilvl w:val="1"/>
          <w:numId w:val="41"/>
        </w:numPr>
        <w:tabs>
          <w:tab w:val="left" w:pos="981"/>
        </w:tabs>
        <w:autoSpaceDE w:val="0"/>
        <w:autoSpaceDN w:val="0"/>
        <w:spacing w:after="0" w:line="240" w:lineRule="auto"/>
        <w:ind w:right="117"/>
        <w:rPr>
          <w:rFonts w:ascii="Arial" w:hAnsi="Arial" w:cs="Arial"/>
          <w:color w:val="000000" w:themeColor="text1"/>
        </w:rPr>
      </w:pPr>
      <w:r w:rsidRPr="00D42C11">
        <w:rPr>
          <w:rFonts w:ascii="Arial" w:hAnsi="Arial" w:cs="Arial"/>
          <w:color w:val="000000" w:themeColor="text1"/>
        </w:rPr>
        <w:lastRenderedPageBreak/>
        <w:t xml:space="preserve">Unless authorised, </w:t>
      </w:r>
      <w:r w:rsidR="00E83857">
        <w:rPr>
          <w:rFonts w:ascii="Arial" w:hAnsi="Arial" w:cs="Arial"/>
          <w:color w:val="000000" w:themeColor="text1"/>
        </w:rPr>
        <w:t xml:space="preserve">Trustees will </w:t>
      </w:r>
      <w:r w:rsidRPr="00D42C11">
        <w:rPr>
          <w:rFonts w:ascii="Arial" w:hAnsi="Arial" w:cs="Arial"/>
          <w:color w:val="000000" w:themeColor="text1"/>
        </w:rPr>
        <w:t xml:space="preserve">not put </w:t>
      </w:r>
      <w:r w:rsidR="00E83857">
        <w:rPr>
          <w:rFonts w:ascii="Arial" w:hAnsi="Arial" w:cs="Arial"/>
          <w:color w:val="000000" w:themeColor="text1"/>
        </w:rPr>
        <w:t>themselves</w:t>
      </w:r>
      <w:r w:rsidRPr="00D42C11">
        <w:rPr>
          <w:rFonts w:ascii="Arial" w:hAnsi="Arial" w:cs="Arial"/>
          <w:color w:val="000000" w:themeColor="text1"/>
        </w:rPr>
        <w:t xml:space="preserve"> in a position where</w:t>
      </w:r>
      <w:r w:rsidR="00E83857">
        <w:rPr>
          <w:rFonts w:ascii="Arial" w:hAnsi="Arial" w:cs="Arial"/>
          <w:color w:val="000000" w:themeColor="text1"/>
        </w:rPr>
        <w:t xml:space="preserve"> their</w:t>
      </w:r>
      <w:r w:rsidRPr="00D42C11">
        <w:rPr>
          <w:rFonts w:ascii="Arial" w:hAnsi="Arial" w:cs="Arial"/>
          <w:color w:val="000000" w:themeColor="text1"/>
        </w:rPr>
        <w:t xml:space="preserve"> personal interests’ conflict</w:t>
      </w:r>
      <w:r w:rsidRPr="00D42C11">
        <w:rPr>
          <w:rFonts w:ascii="Arial" w:hAnsi="Arial" w:cs="Arial"/>
          <w:color w:val="000000" w:themeColor="text1"/>
          <w:spacing w:val="-7"/>
        </w:rPr>
        <w:t xml:space="preserve"> </w:t>
      </w:r>
      <w:r w:rsidRPr="00D42C11">
        <w:rPr>
          <w:rFonts w:ascii="Arial" w:hAnsi="Arial" w:cs="Arial"/>
          <w:color w:val="000000" w:themeColor="text1"/>
        </w:rPr>
        <w:t>with</w:t>
      </w:r>
      <w:r w:rsidRPr="00D42C11">
        <w:rPr>
          <w:rFonts w:ascii="Arial" w:hAnsi="Arial" w:cs="Arial"/>
          <w:color w:val="000000" w:themeColor="text1"/>
          <w:spacing w:val="-8"/>
        </w:rPr>
        <w:t xml:space="preserve"> </w:t>
      </w:r>
      <w:r w:rsidR="00E83857">
        <w:rPr>
          <w:rFonts w:ascii="Arial" w:hAnsi="Arial" w:cs="Arial"/>
          <w:color w:val="000000" w:themeColor="text1"/>
          <w:spacing w:val="-10"/>
        </w:rPr>
        <w:t xml:space="preserve">the </w:t>
      </w:r>
      <w:r w:rsidRPr="00D42C11">
        <w:rPr>
          <w:rFonts w:ascii="Arial" w:hAnsi="Arial" w:cs="Arial"/>
          <w:color w:val="000000" w:themeColor="text1"/>
        </w:rPr>
        <w:t>duty</w:t>
      </w:r>
      <w:r w:rsidRPr="00D42C11">
        <w:rPr>
          <w:rFonts w:ascii="Arial" w:hAnsi="Arial" w:cs="Arial"/>
          <w:color w:val="000000" w:themeColor="text1"/>
          <w:spacing w:val="-10"/>
        </w:rPr>
        <w:t xml:space="preserve"> </w:t>
      </w:r>
      <w:r w:rsidRPr="00D42C11">
        <w:rPr>
          <w:rFonts w:ascii="Arial" w:hAnsi="Arial" w:cs="Arial"/>
          <w:color w:val="000000" w:themeColor="text1"/>
        </w:rPr>
        <w:t>to</w:t>
      </w:r>
      <w:r w:rsidRPr="00D42C11">
        <w:rPr>
          <w:rFonts w:ascii="Arial" w:hAnsi="Arial" w:cs="Arial"/>
          <w:color w:val="000000" w:themeColor="text1"/>
          <w:spacing w:val="-8"/>
        </w:rPr>
        <w:t xml:space="preserve"> </w:t>
      </w:r>
      <w:r w:rsidRPr="00D42C11">
        <w:rPr>
          <w:rFonts w:ascii="Arial" w:hAnsi="Arial" w:cs="Arial"/>
          <w:color w:val="000000" w:themeColor="text1"/>
        </w:rPr>
        <w:t>act</w:t>
      </w:r>
      <w:r w:rsidRPr="00D42C11">
        <w:rPr>
          <w:rFonts w:ascii="Arial" w:hAnsi="Arial" w:cs="Arial"/>
          <w:color w:val="000000" w:themeColor="text1"/>
          <w:spacing w:val="-7"/>
        </w:rPr>
        <w:t xml:space="preserve"> </w:t>
      </w:r>
      <w:r w:rsidRPr="00D42C11">
        <w:rPr>
          <w:rFonts w:ascii="Arial" w:hAnsi="Arial" w:cs="Arial"/>
          <w:color w:val="000000" w:themeColor="text1"/>
        </w:rPr>
        <w:t>in</w:t>
      </w:r>
      <w:r w:rsidRPr="00D42C11">
        <w:rPr>
          <w:rFonts w:ascii="Arial" w:hAnsi="Arial" w:cs="Arial"/>
          <w:color w:val="000000" w:themeColor="text1"/>
          <w:spacing w:val="-8"/>
        </w:rPr>
        <w:t xml:space="preserve"> </w:t>
      </w:r>
      <w:r w:rsidRPr="00D42C11">
        <w:rPr>
          <w:rFonts w:ascii="Arial" w:hAnsi="Arial" w:cs="Arial"/>
          <w:color w:val="000000" w:themeColor="text1"/>
        </w:rPr>
        <w:t>the</w:t>
      </w:r>
      <w:r w:rsidRPr="00D42C11">
        <w:rPr>
          <w:rFonts w:ascii="Arial" w:hAnsi="Arial" w:cs="Arial"/>
          <w:color w:val="000000" w:themeColor="text1"/>
          <w:spacing w:val="-8"/>
        </w:rPr>
        <w:t xml:space="preserve"> </w:t>
      </w:r>
      <w:r w:rsidRPr="00D42C11">
        <w:rPr>
          <w:rFonts w:ascii="Arial" w:hAnsi="Arial" w:cs="Arial"/>
          <w:color w:val="000000" w:themeColor="text1"/>
        </w:rPr>
        <w:t>interests</w:t>
      </w:r>
      <w:r w:rsidRPr="00D42C11">
        <w:rPr>
          <w:rFonts w:ascii="Arial" w:hAnsi="Arial" w:cs="Arial"/>
          <w:color w:val="000000" w:themeColor="text1"/>
          <w:spacing w:val="-9"/>
        </w:rPr>
        <w:t xml:space="preserve"> </w:t>
      </w:r>
      <w:r w:rsidRPr="00D42C11">
        <w:rPr>
          <w:rFonts w:ascii="Arial" w:hAnsi="Arial" w:cs="Arial"/>
          <w:color w:val="000000" w:themeColor="text1"/>
        </w:rPr>
        <w:t>of</w:t>
      </w:r>
      <w:r w:rsidRPr="00D42C11">
        <w:rPr>
          <w:rFonts w:ascii="Arial" w:hAnsi="Arial" w:cs="Arial"/>
          <w:color w:val="000000" w:themeColor="text1"/>
          <w:spacing w:val="-6"/>
        </w:rPr>
        <w:t xml:space="preserve"> </w:t>
      </w:r>
      <w:r w:rsidRPr="00D42C11">
        <w:rPr>
          <w:rFonts w:ascii="Arial" w:hAnsi="Arial" w:cs="Arial"/>
          <w:color w:val="000000" w:themeColor="text1"/>
        </w:rPr>
        <w:t>the</w:t>
      </w:r>
      <w:r w:rsidRPr="00D42C11">
        <w:rPr>
          <w:rFonts w:ascii="Arial" w:hAnsi="Arial" w:cs="Arial"/>
          <w:color w:val="000000" w:themeColor="text1"/>
          <w:spacing w:val="-8"/>
        </w:rPr>
        <w:t xml:space="preserve"> </w:t>
      </w:r>
      <w:r w:rsidRPr="00D42C11">
        <w:rPr>
          <w:rFonts w:ascii="Arial" w:hAnsi="Arial" w:cs="Arial"/>
          <w:color w:val="000000" w:themeColor="text1"/>
        </w:rPr>
        <w:t>organisation.</w:t>
      </w:r>
      <w:r w:rsidRPr="00D42C11">
        <w:rPr>
          <w:rFonts w:ascii="Arial" w:hAnsi="Arial" w:cs="Arial"/>
          <w:color w:val="000000" w:themeColor="text1"/>
          <w:spacing w:val="-14"/>
        </w:rPr>
        <w:t xml:space="preserve"> </w:t>
      </w:r>
      <w:r w:rsidRPr="00D42C11">
        <w:rPr>
          <w:rFonts w:ascii="Arial" w:hAnsi="Arial" w:cs="Arial"/>
          <w:color w:val="000000" w:themeColor="text1"/>
        </w:rPr>
        <w:t>Where</w:t>
      </w:r>
      <w:r w:rsidRPr="00D42C11">
        <w:rPr>
          <w:rFonts w:ascii="Arial" w:hAnsi="Arial" w:cs="Arial"/>
          <w:color w:val="000000" w:themeColor="text1"/>
          <w:spacing w:val="-10"/>
        </w:rPr>
        <w:t xml:space="preserve"> </w:t>
      </w:r>
      <w:r w:rsidRPr="00D42C11">
        <w:rPr>
          <w:rFonts w:ascii="Arial" w:hAnsi="Arial" w:cs="Arial"/>
          <w:color w:val="000000" w:themeColor="text1"/>
        </w:rPr>
        <w:t>there</w:t>
      </w:r>
      <w:r w:rsidRPr="00D42C11">
        <w:rPr>
          <w:rFonts w:ascii="Arial" w:hAnsi="Arial" w:cs="Arial"/>
          <w:color w:val="000000" w:themeColor="text1"/>
          <w:spacing w:val="-10"/>
        </w:rPr>
        <w:t xml:space="preserve"> </w:t>
      </w:r>
      <w:r w:rsidRPr="00D42C11">
        <w:rPr>
          <w:rFonts w:ascii="Arial" w:hAnsi="Arial" w:cs="Arial"/>
          <w:color w:val="000000" w:themeColor="text1"/>
        </w:rPr>
        <w:t>is</w:t>
      </w:r>
      <w:r w:rsidRPr="00D42C11">
        <w:rPr>
          <w:rFonts w:ascii="Arial" w:hAnsi="Arial" w:cs="Arial"/>
          <w:color w:val="000000" w:themeColor="text1"/>
          <w:spacing w:val="-7"/>
        </w:rPr>
        <w:t xml:space="preserve"> </w:t>
      </w:r>
      <w:r w:rsidRPr="00D42C11">
        <w:rPr>
          <w:rFonts w:ascii="Arial" w:hAnsi="Arial" w:cs="Arial"/>
          <w:color w:val="000000" w:themeColor="text1"/>
        </w:rPr>
        <w:t>a</w:t>
      </w:r>
      <w:r w:rsidRPr="00D42C11">
        <w:rPr>
          <w:rFonts w:ascii="Arial" w:hAnsi="Arial" w:cs="Arial"/>
          <w:color w:val="000000" w:themeColor="text1"/>
          <w:spacing w:val="-8"/>
        </w:rPr>
        <w:t xml:space="preserve"> </w:t>
      </w:r>
      <w:r w:rsidR="000B736B" w:rsidRPr="00D42C11">
        <w:rPr>
          <w:rFonts w:ascii="Arial" w:hAnsi="Arial" w:cs="Arial"/>
          <w:color w:val="000000" w:themeColor="text1"/>
        </w:rPr>
        <w:t>conflict-of-interest</w:t>
      </w:r>
      <w:r w:rsidRPr="00D42C11">
        <w:rPr>
          <w:rFonts w:ascii="Arial" w:hAnsi="Arial" w:cs="Arial"/>
          <w:color w:val="000000" w:themeColor="text1"/>
        </w:rPr>
        <w:t xml:space="preserve"> </w:t>
      </w:r>
      <w:r w:rsidR="00E83857">
        <w:rPr>
          <w:rFonts w:ascii="Arial" w:hAnsi="Arial" w:cs="Arial"/>
          <w:color w:val="000000" w:themeColor="text1"/>
        </w:rPr>
        <w:t>Trustees will</w:t>
      </w:r>
      <w:r w:rsidRPr="00D42C11">
        <w:rPr>
          <w:rFonts w:ascii="Arial" w:hAnsi="Arial" w:cs="Arial"/>
          <w:color w:val="000000" w:themeColor="text1"/>
        </w:rPr>
        <w:t xml:space="preserve"> ensure that this is managed effectively in line with the Union policy. </w:t>
      </w:r>
      <w:r w:rsidR="00E83857">
        <w:rPr>
          <w:rFonts w:ascii="Arial" w:hAnsi="Arial" w:cs="Arial"/>
          <w:color w:val="000000" w:themeColor="text1"/>
        </w:rPr>
        <w:t>F</w:t>
      </w:r>
      <w:r w:rsidRPr="00D42C11">
        <w:rPr>
          <w:rFonts w:ascii="Arial" w:hAnsi="Arial" w:cs="Arial"/>
          <w:color w:val="000000" w:themeColor="text1"/>
        </w:rPr>
        <w:t>ailure</w:t>
      </w:r>
      <w:r w:rsidR="00E83857">
        <w:rPr>
          <w:rFonts w:ascii="Arial" w:hAnsi="Arial" w:cs="Arial"/>
          <w:color w:val="000000" w:themeColor="text1"/>
        </w:rPr>
        <w:t>s</w:t>
      </w:r>
      <w:r w:rsidRPr="00D42C11">
        <w:rPr>
          <w:rFonts w:ascii="Arial" w:hAnsi="Arial" w:cs="Arial"/>
          <w:color w:val="000000" w:themeColor="text1"/>
        </w:rPr>
        <w:t xml:space="preserve"> to declare a conflict of interest may </w:t>
      </w:r>
      <w:proofErr w:type="gramStart"/>
      <w:r w:rsidRPr="00D42C11">
        <w:rPr>
          <w:rFonts w:ascii="Arial" w:hAnsi="Arial" w:cs="Arial"/>
          <w:color w:val="000000" w:themeColor="text1"/>
        </w:rPr>
        <w:t>be considered to be</w:t>
      </w:r>
      <w:proofErr w:type="gramEnd"/>
      <w:r w:rsidRPr="00D42C11">
        <w:rPr>
          <w:rFonts w:ascii="Arial" w:hAnsi="Arial" w:cs="Arial"/>
          <w:color w:val="000000" w:themeColor="text1"/>
        </w:rPr>
        <w:t xml:space="preserve"> a breach of this</w:t>
      </w:r>
      <w:r w:rsidRPr="00D42C11">
        <w:rPr>
          <w:rFonts w:ascii="Arial" w:hAnsi="Arial" w:cs="Arial"/>
          <w:color w:val="000000" w:themeColor="text1"/>
          <w:spacing w:val="-1"/>
        </w:rPr>
        <w:t xml:space="preserve"> </w:t>
      </w:r>
      <w:r w:rsidRPr="00D42C11">
        <w:rPr>
          <w:rFonts w:ascii="Arial" w:hAnsi="Arial" w:cs="Arial"/>
          <w:color w:val="000000" w:themeColor="text1"/>
        </w:rPr>
        <w:t>code.</w:t>
      </w:r>
      <w:r w:rsidRPr="00D42C11">
        <w:rPr>
          <w:rFonts w:ascii="Arial" w:hAnsi="Arial" w:cs="Arial"/>
          <w:color w:val="000000" w:themeColor="text1"/>
        </w:rPr>
        <w:br/>
      </w:r>
    </w:p>
    <w:p w14:paraId="149F1517" w14:textId="77777777" w:rsidR="007312E0" w:rsidRPr="00D42C11" w:rsidRDefault="007312E0" w:rsidP="007312E0">
      <w:pPr>
        <w:widowControl w:val="0"/>
        <w:numPr>
          <w:ilvl w:val="1"/>
          <w:numId w:val="40"/>
        </w:numPr>
        <w:tabs>
          <w:tab w:val="left" w:pos="980"/>
          <w:tab w:val="left" w:pos="981"/>
        </w:tabs>
        <w:autoSpaceDE w:val="0"/>
        <w:autoSpaceDN w:val="0"/>
        <w:spacing w:before="79" w:after="0" w:line="240" w:lineRule="auto"/>
        <w:outlineLvl w:val="0"/>
        <w:rPr>
          <w:rFonts w:ascii="Arial" w:hAnsi="Arial" w:cs="Arial"/>
          <w:b/>
          <w:bCs/>
          <w:color w:val="000000" w:themeColor="text1"/>
        </w:rPr>
      </w:pPr>
      <w:r w:rsidRPr="00D42C11">
        <w:rPr>
          <w:rFonts w:ascii="Arial" w:hAnsi="Arial" w:cs="Arial"/>
          <w:b/>
          <w:bCs/>
          <w:color w:val="000000" w:themeColor="text1"/>
        </w:rPr>
        <w:t>Meetings</w:t>
      </w:r>
    </w:p>
    <w:p w14:paraId="35F8CC27" w14:textId="77777777" w:rsidR="007312E0" w:rsidRPr="00D42C11" w:rsidRDefault="007312E0" w:rsidP="007312E0">
      <w:pPr>
        <w:spacing w:before="11"/>
        <w:rPr>
          <w:rFonts w:ascii="Arial" w:hAnsi="Arial" w:cs="Arial"/>
          <w:b/>
          <w:color w:val="000000" w:themeColor="text1"/>
        </w:rPr>
      </w:pPr>
    </w:p>
    <w:p w14:paraId="24BCC1DF" w14:textId="7D989E8C" w:rsidR="007312E0" w:rsidRPr="00D42C11" w:rsidRDefault="00E83857" w:rsidP="007312E0">
      <w:pPr>
        <w:widowControl w:val="0"/>
        <w:numPr>
          <w:ilvl w:val="1"/>
          <w:numId w:val="40"/>
        </w:numPr>
        <w:tabs>
          <w:tab w:val="left" w:pos="981"/>
        </w:tabs>
        <w:autoSpaceDE w:val="0"/>
        <w:autoSpaceDN w:val="0"/>
        <w:spacing w:after="0" w:line="240" w:lineRule="auto"/>
        <w:ind w:right="1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7312E0" w:rsidRPr="00D42C11">
        <w:rPr>
          <w:rFonts w:ascii="Arial" w:hAnsi="Arial" w:cs="Arial"/>
          <w:color w:val="000000" w:themeColor="text1"/>
        </w:rPr>
        <w:t xml:space="preserve">ttend all appropriate meetings and other appointments at the Union or give apologies. If </w:t>
      </w:r>
      <w:r>
        <w:rPr>
          <w:rFonts w:ascii="Arial" w:hAnsi="Arial" w:cs="Arial"/>
          <w:color w:val="000000" w:themeColor="text1"/>
        </w:rPr>
        <w:t>Trustees</w:t>
      </w:r>
      <w:r w:rsidR="007312E0" w:rsidRPr="00D42C11">
        <w:rPr>
          <w:rFonts w:ascii="Arial" w:hAnsi="Arial" w:cs="Arial"/>
          <w:color w:val="000000" w:themeColor="text1"/>
        </w:rPr>
        <w:t xml:space="preserve"> cannot regularly attend </w:t>
      </w:r>
      <w:r w:rsidR="000B736B" w:rsidRPr="00D42C11">
        <w:rPr>
          <w:rFonts w:ascii="Arial" w:hAnsi="Arial" w:cs="Arial"/>
          <w:color w:val="000000" w:themeColor="text1"/>
        </w:rPr>
        <w:t>meetings,</w:t>
      </w:r>
      <w:r w:rsidR="007312E0" w:rsidRPr="00D42C1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they </w:t>
      </w:r>
      <w:r w:rsidR="007312E0" w:rsidRPr="00D42C11">
        <w:rPr>
          <w:rFonts w:ascii="Arial" w:hAnsi="Arial" w:cs="Arial"/>
          <w:color w:val="000000" w:themeColor="text1"/>
        </w:rPr>
        <w:t xml:space="preserve">will consider whether there are other ways </w:t>
      </w:r>
      <w:r w:rsidR="000B736B">
        <w:rPr>
          <w:rFonts w:ascii="Arial" w:hAnsi="Arial" w:cs="Arial"/>
          <w:color w:val="000000" w:themeColor="text1"/>
        </w:rPr>
        <w:t xml:space="preserve">they </w:t>
      </w:r>
      <w:r w:rsidR="000B736B" w:rsidRPr="00D42C11">
        <w:rPr>
          <w:rFonts w:ascii="Arial" w:hAnsi="Arial" w:cs="Arial"/>
          <w:color w:val="000000" w:themeColor="text1"/>
        </w:rPr>
        <w:t>can</w:t>
      </w:r>
      <w:r w:rsidR="007312E0" w:rsidRPr="00D42C11">
        <w:rPr>
          <w:rFonts w:ascii="Arial" w:hAnsi="Arial" w:cs="Arial"/>
          <w:color w:val="000000" w:themeColor="text1"/>
        </w:rPr>
        <w:t xml:space="preserve"> engage with the</w:t>
      </w:r>
      <w:r w:rsidR="007312E0" w:rsidRPr="00D42C11">
        <w:rPr>
          <w:rFonts w:ascii="Arial" w:hAnsi="Arial" w:cs="Arial"/>
          <w:color w:val="000000" w:themeColor="text1"/>
          <w:spacing w:val="3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Union.</w:t>
      </w:r>
    </w:p>
    <w:p w14:paraId="78664959" w14:textId="77777777" w:rsidR="007312E0" w:rsidRPr="00D42C11" w:rsidRDefault="007312E0" w:rsidP="007312E0">
      <w:pPr>
        <w:spacing w:before="1"/>
        <w:rPr>
          <w:rFonts w:ascii="Arial" w:hAnsi="Arial" w:cs="Arial"/>
          <w:color w:val="000000" w:themeColor="text1"/>
        </w:rPr>
      </w:pPr>
    </w:p>
    <w:p w14:paraId="0718C429" w14:textId="4E185E13" w:rsidR="007312E0" w:rsidRPr="00D42C11" w:rsidRDefault="00E83857" w:rsidP="007312E0">
      <w:pPr>
        <w:widowControl w:val="0"/>
        <w:numPr>
          <w:ilvl w:val="1"/>
          <w:numId w:val="40"/>
        </w:numPr>
        <w:tabs>
          <w:tab w:val="left" w:pos="981"/>
        </w:tabs>
        <w:autoSpaceDE w:val="0"/>
        <w:autoSpaceDN w:val="0"/>
        <w:spacing w:after="0" w:line="240" w:lineRule="auto"/>
        <w:ind w:right="11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7312E0" w:rsidRPr="00D42C11">
        <w:rPr>
          <w:rFonts w:ascii="Arial" w:hAnsi="Arial" w:cs="Arial"/>
          <w:color w:val="000000" w:themeColor="text1"/>
        </w:rPr>
        <w:t>repare fully for all meetings and work for the organisation. This will include reading</w:t>
      </w:r>
      <w:r w:rsidR="007312E0" w:rsidRPr="00D42C11">
        <w:rPr>
          <w:rFonts w:ascii="Arial" w:hAnsi="Arial" w:cs="Arial"/>
          <w:color w:val="000000" w:themeColor="text1"/>
          <w:spacing w:val="-5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papers,</w:t>
      </w:r>
      <w:r w:rsidR="007312E0" w:rsidRPr="00D42C11">
        <w:rPr>
          <w:rFonts w:ascii="Arial" w:hAnsi="Arial" w:cs="Arial"/>
          <w:color w:val="000000" w:themeColor="text1"/>
          <w:spacing w:val="-8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querying</w:t>
      </w:r>
      <w:r w:rsidR="007312E0" w:rsidRPr="00D42C11">
        <w:rPr>
          <w:rFonts w:ascii="Arial" w:hAnsi="Arial" w:cs="Arial"/>
          <w:color w:val="000000" w:themeColor="text1"/>
          <w:spacing w:val="-2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anything</w:t>
      </w:r>
      <w:r w:rsidR="007312E0" w:rsidRPr="00D42C11">
        <w:rPr>
          <w:rFonts w:ascii="Arial" w:hAnsi="Arial" w:cs="Arial"/>
          <w:color w:val="000000" w:themeColor="text1"/>
          <w:spacing w:val="-8"/>
        </w:rPr>
        <w:t xml:space="preserve"> </w:t>
      </w:r>
      <w:r>
        <w:rPr>
          <w:rFonts w:ascii="Arial" w:hAnsi="Arial" w:cs="Arial"/>
          <w:color w:val="000000" w:themeColor="text1"/>
          <w:spacing w:val="-6"/>
        </w:rPr>
        <w:t xml:space="preserve">that </w:t>
      </w:r>
      <w:r w:rsidR="000B736B">
        <w:rPr>
          <w:rFonts w:ascii="Arial" w:hAnsi="Arial" w:cs="Arial"/>
          <w:color w:val="000000" w:themeColor="text1"/>
          <w:spacing w:val="-6"/>
        </w:rPr>
        <w:t xml:space="preserve">is </w:t>
      </w:r>
      <w:r w:rsidR="000B736B" w:rsidRPr="00D42C11">
        <w:rPr>
          <w:rFonts w:ascii="Arial" w:hAnsi="Arial" w:cs="Arial"/>
          <w:color w:val="000000" w:themeColor="text1"/>
          <w:spacing w:val="-4"/>
        </w:rPr>
        <w:t>not</w:t>
      </w:r>
      <w:r w:rsidR="007312E0" w:rsidRPr="00D42C11">
        <w:rPr>
          <w:rFonts w:ascii="Arial" w:hAnsi="Arial" w:cs="Arial"/>
          <w:color w:val="000000" w:themeColor="text1"/>
          <w:spacing w:val="-6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underst</w:t>
      </w:r>
      <w:r>
        <w:rPr>
          <w:rFonts w:ascii="Arial" w:hAnsi="Arial" w:cs="Arial"/>
          <w:color w:val="000000" w:themeColor="text1"/>
        </w:rPr>
        <w:t>ood</w:t>
      </w:r>
      <w:r w:rsidR="007312E0" w:rsidRPr="00D42C11">
        <w:rPr>
          <w:rFonts w:ascii="Arial" w:hAnsi="Arial" w:cs="Arial"/>
          <w:color w:val="000000" w:themeColor="text1"/>
        </w:rPr>
        <w:t>,</w:t>
      </w:r>
      <w:r w:rsidR="007312E0" w:rsidRPr="00D42C11">
        <w:rPr>
          <w:rFonts w:ascii="Arial" w:hAnsi="Arial" w:cs="Arial"/>
          <w:color w:val="000000" w:themeColor="text1"/>
          <w:spacing w:val="-6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thinking</w:t>
      </w:r>
      <w:r w:rsidR="007312E0" w:rsidRPr="00D42C11">
        <w:rPr>
          <w:rFonts w:ascii="Arial" w:hAnsi="Arial" w:cs="Arial"/>
          <w:color w:val="000000" w:themeColor="text1"/>
          <w:spacing w:val="-4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through</w:t>
      </w:r>
      <w:r w:rsidR="007312E0" w:rsidRPr="00D42C11">
        <w:rPr>
          <w:rFonts w:ascii="Arial" w:hAnsi="Arial" w:cs="Arial"/>
          <w:color w:val="000000" w:themeColor="text1"/>
          <w:spacing w:val="-7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issues</w:t>
      </w:r>
      <w:r w:rsidR="007312E0" w:rsidRPr="00D42C11">
        <w:rPr>
          <w:rFonts w:ascii="Arial" w:hAnsi="Arial" w:cs="Arial"/>
          <w:color w:val="000000" w:themeColor="text1"/>
          <w:spacing w:val="-4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 xml:space="preserve">before meetings and completing any tasks </w:t>
      </w:r>
      <w:r w:rsidR="000B736B" w:rsidRPr="00D42C11">
        <w:rPr>
          <w:rFonts w:ascii="Arial" w:hAnsi="Arial" w:cs="Arial"/>
          <w:color w:val="000000" w:themeColor="text1"/>
        </w:rPr>
        <w:t>assigned in</w:t>
      </w:r>
      <w:r w:rsidR="007312E0" w:rsidRPr="00D42C11">
        <w:rPr>
          <w:rFonts w:ascii="Arial" w:hAnsi="Arial" w:cs="Arial"/>
          <w:color w:val="000000" w:themeColor="text1"/>
        </w:rPr>
        <w:t xml:space="preserve"> the agreed</w:t>
      </w:r>
      <w:r w:rsidR="007312E0" w:rsidRPr="00D42C11">
        <w:rPr>
          <w:rFonts w:ascii="Arial" w:hAnsi="Arial" w:cs="Arial"/>
          <w:color w:val="000000" w:themeColor="text1"/>
          <w:spacing w:val="-16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time.</w:t>
      </w:r>
    </w:p>
    <w:p w14:paraId="5C2A10DD" w14:textId="77777777" w:rsidR="007312E0" w:rsidRPr="00D42C11" w:rsidRDefault="007312E0" w:rsidP="007312E0">
      <w:pPr>
        <w:rPr>
          <w:rFonts w:ascii="Arial" w:hAnsi="Arial" w:cs="Arial"/>
          <w:color w:val="000000" w:themeColor="text1"/>
        </w:rPr>
      </w:pPr>
    </w:p>
    <w:p w14:paraId="54D5E26C" w14:textId="51A4B697" w:rsidR="007312E0" w:rsidRPr="00D42C11" w:rsidRDefault="00E83857" w:rsidP="007312E0">
      <w:pPr>
        <w:widowControl w:val="0"/>
        <w:numPr>
          <w:ilvl w:val="1"/>
          <w:numId w:val="40"/>
        </w:numPr>
        <w:tabs>
          <w:tab w:val="left" w:pos="981"/>
        </w:tabs>
        <w:autoSpaceDE w:val="0"/>
        <w:autoSpaceDN w:val="0"/>
        <w:spacing w:before="1" w:after="0" w:line="240" w:lineRule="auto"/>
        <w:ind w:right="1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7312E0" w:rsidRPr="00D42C11">
        <w:rPr>
          <w:rFonts w:ascii="Arial" w:hAnsi="Arial" w:cs="Arial"/>
          <w:color w:val="000000" w:themeColor="text1"/>
        </w:rPr>
        <w:t xml:space="preserve">ctively engage in discussion, debate and voting in meetings; contributing in a considered and constructive way, listening carefully, challenging sensitively and avoiding conflict. </w:t>
      </w:r>
      <w:r>
        <w:rPr>
          <w:rFonts w:ascii="Arial" w:hAnsi="Arial" w:cs="Arial"/>
          <w:color w:val="000000" w:themeColor="text1"/>
        </w:rPr>
        <w:t>P</w:t>
      </w:r>
      <w:r w:rsidR="007312E0" w:rsidRPr="00D42C11">
        <w:rPr>
          <w:rFonts w:ascii="Arial" w:hAnsi="Arial" w:cs="Arial"/>
          <w:color w:val="000000" w:themeColor="text1"/>
        </w:rPr>
        <w:t>articipat</w:t>
      </w:r>
      <w:r>
        <w:rPr>
          <w:rFonts w:ascii="Arial" w:hAnsi="Arial" w:cs="Arial"/>
          <w:color w:val="000000" w:themeColor="text1"/>
        </w:rPr>
        <w:t>ing</w:t>
      </w:r>
      <w:r w:rsidR="007312E0" w:rsidRPr="00D42C11">
        <w:rPr>
          <w:rFonts w:ascii="Arial" w:hAnsi="Arial" w:cs="Arial"/>
          <w:color w:val="000000" w:themeColor="text1"/>
        </w:rPr>
        <w:t xml:space="preserve"> in collective decision making, accept a majority decision of the board </w:t>
      </w:r>
      <w:r w:rsidR="000B736B" w:rsidRPr="00D42C11">
        <w:rPr>
          <w:rFonts w:ascii="Arial" w:hAnsi="Arial" w:cs="Arial"/>
          <w:color w:val="000000" w:themeColor="text1"/>
        </w:rPr>
        <w:t>and not</w:t>
      </w:r>
      <w:r w:rsidR="007312E0" w:rsidRPr="00D42C11">
        <w:rPr>
          <w:rFonts w:ascii="Arial" w:hAnsi="Arial" w:cs="Arial"/>
          <w:color w:val="000000" w:themeColor="text1"/>
        </w:rPr>
        <w:t xml:space="preserve"> act individually unless specifically authorised to do so.</w:t>
      </w:r>
    </w:p>
    <w:p w14:paraId="2C5C37E8" w14:textId="77777777" w:rsidR="007312E0" w:rsidRPr="00D42C11" w:rsidRDefault="007312E0" w:rsidP="007312E0">
      <w:pPr>
        <w:spacing w:before="11"/>
        <w:rPr>
          <w:rFonts w:ascii="Arial" w:hAnsi="Arial" w:cs="Arial"/>
          <w:color w:val="000000" w:themeColor="text1"/>
        </w:rPr>
      </w:pPr>
    </w:p>
    <w:p w14:paraId="68D97D9F" w14:textId="77777777" w:rsidR="007312E0" w:rsidRPr="00D42C11" w:rsidRDefault="007312E0" w:rsidP="007312E0">
      <w:pPr>
        <w:widowControl w:val="0"/>
        <w:numPr>
          <w:ilvl w:val="1"/>
          <w:numId w:val="39"/>
        </w:numPr>
        <w:tabs>
          <w:tab w:val="left" w:pos="980"/>
          <w:tab w:val="left" w:pos="981"/>
        </w:tabs>
        <w:autoSpaceDE w:val="0"/>
        <w:autoSpaceDN w:val="0"/>
        <w:spacing w:after="0" w:line="240" w:lineRule="auto"/>
        <w:outlineLvl w:val="0"/>
        <w:rPr>
          <w:rFonts w:ascii="Arial" w:hAnsi="Arial" w:cs="Arial"/>
          <w:b/>
          <w:bCs/>
          <w:color w:val="000000" w:themeColor="text1"/>
        </w:rPr>
      </w:pPr>
      <w:r w:rsidRPr="00D42C11">
        <w:rPr>
          <w:rFonts w:ascii="Arial" w:hAnsi="Arial" w:cs="Arial"/>
          <w:b/>
          <w:bCs/>
          <w:color w:val="000000" w:themeColor="text1"/>
        </w:rPr>
        <w:t>Governance</w:t>
      </w:r>
    </w:p>
    <w:p w14:paraId="7AB51B65" w14:textId="77777777" w:rsidR="007312E0" w:rsidRPr="00D42C11" w:rsidRDefault="007312E0" w:rsidP="007312E0">
      <w:pPr>
        <w:spacing w:before="1"/>
        <w:rPr>
          <w:rFonts w:ascii="Arial" w:hAnsi="Arial" w:cs="Arial"/>
          <w:b/>
          <w:color w:val="000000" w:themeColor="text1"/>
        </w:rPr>
      </w:pPr>
    </w:p>
    <w:p w14:paraId="10E8DB58" w14:textId="6909447B" w:rsidR="007312E0" w:rsidRPr="00D42C11" w:rsidRDefault="00E83857" w:rsidP="007312E0">
      <w:pPr>
        <w:widowControl w:val="0"/>
        <w:numPr>
          <w:ilvl w:val="1"/>
          <w:numId w:val="39"/>
        </w:numPr>
        <w:tabs>
          <w:tab w:val="left" w:pos="981"/>
        </w:tabs>
        <w:autoSpaceDE w:val="0"/>
        <w:autoSpaceDN w:val="0"/>
        <w:spacing w:after="0" w:line="240" w:lineRule="auto"/>
        <w:ind w:right="1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7312E0" w:rsidRPr="00D42C11">
        <w:rPr>
          <w:rFonts w:ascii="Arial" w:hAnsi="Arial" w:cs="Arial"/>
          <w:color w:val="000000" w:themeColor="text1"/>
        </w:rPr>
        <w:t>ctively contribute towards improving the governance of the trustee board, participating in induction and training and sharing ideas for improvement with the board.</w:t>
      </w:r>
    </w:p>
    <w:p w14:paraId="503376F1" w14:textId="77777777" w:rsidR="007312E0" w:rsidRPr="00D42C11" w:rsidRDefault="007312E0" w:rsidP="007312E0">
      <w:pPr>
        <w:spacing w:before="10"/>
        <w:rPr>
          <w:rFonts w:ascii="Arial" w:hAnsi="Arial" w:cs="Arial"/>
          <w:color w:val="000000" w:themeColor="text1"/>
        </w:rPr>
      </w:pPr>
    </w:p>
    <w:p w14:paraId="6166C953" w14:textId="1C2A1996" w:rsidR="007312E0" w:rsidRPr="00D42C11" w:rsidRDefault="00E83857" w:rsidP="007312E0">
      <w:pPr>
        <w:widowControl w:val="0"/>
        <w:numPr>
          <w:ilvl w:val="1"/>
          <w:numId w:val="39"/>
        </w:numPr>
        <w:tabs>
          <w:tab w:val="left" w:pos="981"/>
        </w:tabs>
        <w:autoSpaceDE w:val="0"/>
        <w:autoSpaceDN w:val="0"/>
        <w:spacing w:after="0" w:line="240" w:lineRule="auto"/>
        <w:ind w:right="1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</w:t>
      </w:r>
      <w:r w:rsidR="007312E0" w:rsidRPr="00D42C11">
        <w:rPr>
          <w:rFonts w:ascii="Arial" w:hAnsi="Arial" w:cs="Arial"/>
          <w:color w:val="000000" w:themeColor="text1"/>
        </w:rPr>
        <w:t>elp to identify good candidates for trusteeship at the Union and, with fellow trustees, will appoint new trustees in accordance with agreed selection</w:t>
      </w:r>
      <w:r w:rsidR="007312E0" w:rsidRPr="00D42C11">
        <w:rPr>
          <w:rFonts w:ascii="Arial" w:hAnsi="Arial" w:cs="Arial"/>
          <w:color w:val="000000" w:themeColor="text1"/>
          <w:spacing w:val="-15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criteria.</w:t>
      </w:r>
    </w:p>
    <w:p w14:paraId="3F4663D2" w14:textId="77777777" w:rsidR="007312E0" w:rsidRPr="00D42C11" w:rsidRDefault="007312E0" w:rsidP="007312E0">
      <w:pPr>
        <w:rPr>
          <w:rFonts w:ascii="Arial" w:hAnsi="Arial" w:cs="Arial"/>
          <w:color w:val="000000" w:themeColor="text1"/>
        </w:rPr>
      </w:pPr>
    </w:p>
    <w:p w14:paraId="0A7053FF" w14:textId="77777777" w:rsidR="007312E0" w:rsidRPr="00D42C11" w:rsidRDefault="007312E0" w:rsidP="007312E0">
      <w:pPr>
        <w:widowControl w:val="0"/>
        <w:numPr>
          <w:ilvl w:val="1"/>
          <w:numId w:val="38"/>
        </w:numPr>
        <w:tabs>
          <w:tab w:val="left" w:pos="980"/>
          <w:tab w:val="left" w:pos="981"/>
        </w:tabs>
        <w:autoSpaceDE w:val="0"/>
        <w:autoSpaceDN w:val="0"/>
        <w:spacing w:after="0" w:line="240" w:lineRule="auto"/>
        <w:outlineLvl w:val="0"/>
        <w:rPr>
          <w:rFonts w:ascii="Arial" w:hAnsi="Arial" w:cs="Arial"/>
          <w:b/>
          <w:bCs/>
          <w:color w:val="000000" w:themeColor="text1"/>
        </w:rPr>
      </w:pPr>
      <w:r w:rsidRPr="00D42C11">
        <w:rPr>
          <w:rFonts w:ascii="Arial" w:hAnsi="Arial" w:cs="Arial"/>
          <w:b/>
          <w:bCs/>
          <w:color w:val="000000" w:themeColor="text1"/>
        </w:rPr>
        <w:t>Relationships with</w:t>
      </w:r>
      <w:r w:rsidRPr="00D42C11">
        <w:rPr>
          <w:rFonts w:ascii="Arial" w:hAnsi="Arial" w:cs="Arial"/>
          <w:b/>
          <w:bCs/>
          <w:color w:val="000000" w:themeColor="text1"/>
          <w:spacing w:val="-5"/>
        </w:rPr>
        <w:t xml:space="preserve"> </w:t>
      </w:r>
      <w:r w:rsidRPr="00D42C11">
        <w:rPr>
          <w:rFonts w:ascii="Arial" w:hAnsi="Arial" w:cs="Arial"/>
          <w:b/>
          <w:bCs/>
          <w:color w:val="000000" w:themeColor="text1"/>
        </w:rPr>
        <w:t>Others</w:t>
      </w:r>
    </w:p>
    <w:p w14:paraId="125315E9" w14:textId="77777777" w:rsidR="007312E0" w:rsidRPr="00D42C11" w:rsidRDefault="007312E0" w:rsidP="007312E0">
      <w:pPr>
        <w:spacing w:before="1"/>
        <w:rPr>
          <w:rFonts w:ascii="Arial" w:hAnsi="Arial" w:cs="Arial"/>
          <w:b/>
          <w:color w:val="000000" w:themeColor="text1"/>
        </w:rPr>
      </w:pPr>
    </w:p>
    <w:p w14:paraId="187C4EEF" w14:textId="6CA4914B" w:rsidR="007312E0" w:rsidRPr="00D42C11" w:rsidRDefault="00E83857" w:rsidP="007312E0">
      <w:pPr>
        <w:widowControl w:val="0"/>
        <w:numPr>
          <w:ilvl w:val="1"/>
          <w:numId w:val="38"/>
        </w:numPr>
        <w:tabs>
          <w:tab w:val="left" w:pos="981"/>
        </w:tabs>
        <w:autoSpaceDE w:val="0"/>
        <w:autoSpaceDN w:val="0"/>
        <w:spacing w:after="0" w:line="240" w:lineRule="auto"/>
        <w:ind w:right="1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7312E0" w:rsidRPr="00D42C11">
        <w:rPr>
          <w:rFonts w:ascii="Arial" w:hAnsi="Arial" w:cs="Arial"/>
          <w:color w:val="000000" w:themeColor="text1"/>
        </w:rPr>
        <w:t>ndeavour</w:t>
      </w:r>
      <w:r w:rsidR="007312E0" w:rsidRPr="00D42C11">
        <w:rPr>
          <w:rFonts w:ascii="Arial" w:hAnsi="Arial" w:cs="Arial"/>
          <w:color w:val="000000" w:themeColor="text1"/>
          <w:spacing w:val="-14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to</w:t>
      </w:r>
      <w:r w:rsidR="007312E0" w:rsidRPr="00D42C11">
        <w:rPr>
          <w:rFonts w:ascii="Arial" w:hAnsi="Arial" w:cs="Arial"/>
          <w:color w:val="000000" w:themeColor="text1"/>
          <w:spacing w:val="-16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work</w:t>
      </w:r>
      <w:r w:rsidR="007312E0" w:rsidRPr="00D42C11">
        <w:rPr>
          <w:rFonts w:ascii="Arial" w:hAnsi="Arial" w:cs="Arial"/>
          <w:color w:val="000000" w:themeColor="text1"/>
          <w:spacing w:val="-12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considerately</w:t>
      </w:r>
      <w:r w:rsidR="007312E0" w:rsidRPr="00D42C11">
        <w:rPr>
          <w:rFonts w:ascii="Arial" w:hAnsi="Arial" w:cs="Arial"/>
          <w:color w:val="000000" w:themeColor="text1"/>
          <w:spacing w:val="-18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and</w:t>
      </w:r>
      <w:r w:rsidR="007312E0" w:rsidRPr="00D42C11">
        <w:rPr>
          <w:rFonts w:ascii="Arial" w:hAnsi="Arial" w:cs="Arial"/>
          <w:color w:val="000000" w:themeColor="text1"/>
          <w:spacing w:val="-15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respectfully</w:t>
      </w:r>
      <w:r w:rsidR="007312E0" w:rsidRPr="00D42C11">
        <w:rPr>
          <w:rFonts w:ascii="Arial" w:hAnsi="Arial" w:cs="Arial"/>
          <w:color w:val="000000" w:themeColor="text1"/>
          <w:spacing w:val="-18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with</w:t>
      </w:r>
      <w:r w:rsidR="007312E0" w:rsidRPr="00D42C11">
        <w:rPr>
          <w:rFonts w:ascii="Arial" w:hAnsi="Arial" w:cs="Arial"/>
          <w:color w:val="000000" w:themeColor="text1"/>
          <w:spacing w:val="-15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all</w:t>
      </w:r>
      <w:r w:rsidR="007312E0" w:rsidRPr="00D42C11">
        <w:rPr>
          <w:rFonts w:ascii="Arial" w:hAnsi="Arial" w:cs="Arial"/>
          <w:color w:val="000000" w:themeColor="text1"/>
          <w:spacing w:val="-17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those</w:t>
      </w:r>
      <w:r w:rsidR="007312E0" w:rsidRPr="00D42C11">
        <w:rPr>
          <w:rFonts w:ascii="Arial" w:hAnsi="Arial" w:cs="Arial"/>
          <w:color w:val="000000" w:themeColor="text1"/>
          <w:spacing w:val="-15"/>
        </w:rPr>
        <w:t xml:space="preserve"> </w:t>
      </w:r>
      <w:r w:rsidR="00953130">
        <w:rPr>
          <w:rFonts w:ascii="Arial" w:hAnsi="Arial" w:cs="Arial"/>
          <w:color w:val="000000" w:themeColor="text1"/>
          <w:spacing w:val="-15"/>
        </w:rPr>
        <w:t xml:space="preserve">Trustees </w:t>
      </w:r>
      <w:proofErr w:type="gramStart"/>
      <w:r w:rsidR="007312E0" w:rsidRPr="00D42C11">
        <w:rPr>
          <w:rFonts w:ascii="Arial" w:hAnsi="Arial" w:cs="Arial"/>
          <w:color w:val="000000" w:themeColor="text1"/>
        </w:rPr>
        <w:t>come</w:t>
      </w:r>
      <w:r w:rsidR="007312E0" w:rsidRPr="00D42C11">
        <w:rPr>
          <w:rFonts w:ascii="Arial" w:hAnsi="Arial" w:cs="Arial"/>
          <w:color w:val="000000" w:themeColor="text1"/>
          <w:spacing w:val="-15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into</w:t>
      </w:r>
      <w:r w:rsidR="007312E0" w:rsidRPr="00D42C11">
        <w:rPr>
          <w:rFonts w:ascii="Arial" w:hAnsi="Arial" w:cs="Arial"/>
          <w:color w:val="000000" w:themeColor="text1"/>
          <w:spacing w:val="-15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contact with</w:t>
      </w:r>
      <w:proofErr w:type="gramEnd"/>
      <w:r w:rsidR="007312E0" w:rsidRPr="00D42C11">
        <w:rPr>
          <w:rFonts w:ascii="Arial" w:hAnsi="Arial" w:cs="Arial"/>
          <w:color w:val="000000" w:themeColor="text1"/>
        </w:rPr>
        <w:t xml:space="preserve"> at the Union. </w:t>
      </w:r>
      <w:r w:rsidR="00953130">
        <w:rPr>
          <w:rFonts w:ascii="Arial" w:hAnsi="Arial" w:cs="Arial"/>
          <w:color w:val="000000" w:themeColor="text1"/>
        </w:rPr>
        <w:t xml:space="preserve"> Trustees</w:t>
      </w:r>
      <w:r w:rsidR="007312E0" w:rsidRPr="00D42C11">
        <w:rPr>
          <w:rFonts w:ascii="Arial" w:hAnsi="Arial" w:cs="Arial"/>
          <w:color w:val="000000" w:themeColor="text1"/>
        </w:rPr>
        <w:t xml:space="preserve"> will respect diversity, different roles and boundaries, and avoid giving</w:t>
      </w:r>
      <w:r w:rsidR="007312E0" w:rsidRPr="00D42C11">
        <w:rPr>
          <w:rFonts w:ascii="Arial" w:hAnsi="Arial" w:cs="Arial"/>
          <w:color w:val="000000" w:themeColor="text1"/>
          <w:spacing w:val="1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offence.</w:t>
      </w:r>
    </w:p>
    <w:p w14:paraId="73ECDEA5" w14:textId="77777777" w:rsidR="007312E0" w:rsidRPr="00D42C11" w:rsidRDefault="007312E0" w:rsidP="007312E0">
      <w:pPr>
        <w:spacing w:before="10"/>
        <w:rPr>
          <w:rFonts w:ascii="Arial" w:hAnsi="Arial" w:cs="Arial"/>
          <w:color w:val="000000" w:themeColor="text1"/>
        </w:rPr>
      </w:pPr>
    </w:p>
    <w:p w14:paraId="61264624" w14:textId="3AEB3784" w:rsidR="007312E0" w:rsidRPr="00D42C11" w:rsidRDefault="00953130" w:rsidP="007312E0">
      <w:pPr>
        <w:widowControl w:val="0"/>
        <w:numPr>
          <w:ilvl w:val="1"/>
          <w:numId w:val="38"/>
        </w:numPr>
        <w:tabs>
          <w:tab w:val="left" w:pos="981"/>
        </w:tabs>
        <w:autoSpaceDE w:val="0"/>
        <w:autoSpaceDN w:val="0"/>
        <w:spacing w:after="0" w:line="240" w:lineRule="auto"/>
        <w:ind w:right="11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</w:t>
      </w:r>
      <w:r w:rsidR="007312E0" w:rsidRPr="00D42C11">
        <w:rPr>
          <w:rFonts w:ascii="Arial" w:hAnsi="Arial" w:cs="Arial"/>
          <w:color w:val="000000" w:themeColor="text1"/>
        </w:rPr>
        <w:t>ecognise that the roles of trustees, volunteers and staff of the Union are different, and seek to understand and respect the difference between these roles. Where</w:t>
      </w:r>
      <w:r w:rsidR="007312E0" w:rsidRPr="00D42C11">
        <w:rPr>
          <w:rFonts w:ascii="Arial" w:hAnsi="Arial" w:cs="Arial"/>
          <w:color w:val="000000" w:themeColor="text1"/>
          <w:spacing w:val="-35"/>
        </w:rPr>
        <w:t xml:space="preserve"> </w:t>
      </w:r>
      <w:r w:rsidR="000B736B">
        <w:rPr>
          <w:rFonts w:ascii="Arial" w:hAnsi="Arial" w:cs="Arial"/>
          <w:color w:val="000000" w:themeColor="text1"/>
        </w:rPr>
        <w:t xml:space="preserve">Trustees </w:t>
      </w:r>
      <w:r w:rsidR="000B736B" w:rsidRPr="00D42C11">
        <w:rPr>
          <w:rFonts w:ascii="Arial" w:hAnsi="Arial" w:cs="Arial"/>
          <w:color w:val="000000" w:themeColor="text1"/>
        </w:rPr>
        <w:t>also</w:t>
      </w:r>
      <w:r w:rsidR="007312E0" w:rsidRPr="00D42C11">
        <w:rPr>
          <w:rFonts w:ascii="Arial" w:hAnsi="Arial" w:cs="Arial"/>
          <w:color w:val="000000" w:themeColor="text1"/>
          <w:spacing w:val="-16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volunteer</w:t>
      </w:r>
      <w:r w:rsidR="007312E0" w:rsidRPr="00D42C11">
        <w:rPr>
          <w:rFonts w:ascii="Arial" w:hAnsi="Arial" w:cs="Arial"/>
          <w:color w:val="000000" w:themeColor="text1"/>
          <w:spacing w:val="-14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with</w:t>
      </w:r>
      <w:r w:rsidR="007312E0" w:rsidRPr="00D42C11">
        <w:rPr>
          <w:rFonts w:ascii="Arial" w:hAnsi="Arial" w:cs="Arial"/>
          <w:color w:val="000000" w:themeColor="text1"/>
          <w:spacing w:val="-15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the</w:t>
      </w:r>
      <w:r w:rsidR="007312E0" w:rsidRPr="00D42C11">
        <w:rPr>
          <w:rFonts w:ascii="Arial" w:hAnsi="Arial" w:cs="Arial"/>
          <w:color w:val="000000" w:themeColor="text1"/>
          <w:spacing w:val="-18"/>
        </w:rPr>
        <w:t xml:space="preserve"> </w:t>
      </w:r>
      <w:r w:rsidR="000B736B" w:rsidRPr="00D42C11">
        <w:rPr>
          <w:rFonts w:ascii="Arial" w:hAnsi="Arial" w:cs="Arial"/>
          <w:color w:val="000000" w:themeColor="text1"/>
        </w:rPr>
        <w:t>organisation,</w:t>
      </w:r>
      <w:r w:rsidR="000B736B" w:rsidRPr="00D42C11">
        <w:rPr>
          <w:rFonts w:ascii="Arial" w:hAnsi="Arial" w:cs="Arial"/>
          <w:color w:val="000000" w:themeColor="text1"/>
          <w:spacing w:val="-18"/>
        </w:rPr>
        <w:t xml:space="preserve"> </w:t>
      </w:r>
      <w:r w:rsidR="000B736B">
        <w:rPr>
          <w:rFonts w:ascii="Arial" w:hAnsi="Arial" w:cs="Arial"/>
          <w:color w:val="000000" w:themeColor="text1"/>
        </w:rPr>
        <w:t>they</w:t>
      </w:r>
      <w:r>
        <w:rPr>
          <w:rFonts w:ascii="Arial" w:hAnsi="Arial" w:cs="Arial"/>
          <w:color w:val="000000" w:themeColor="text1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will</w:t>
      </w:r>
      <w:r w:rsidR="007312E0" w:rsidRPr="00D42C11">
        <w:rPr>
          <w:rFonts w:ascii="Arial" w:hAnsi="Arial" w:cs="Arial"/>
          <w:color w:val="000000" w:themeColor="text1"/>
          <w:spacing w:val="-16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maintain</w:t>
      </w:r>
      <w:r w:rsidR="007312E0" w:rsidRPr="00D42C11">
        <w:rPr>
          <w:rFonts w:ascii="Arial" w:hAnsi="Arial" w:cs="Arial"/>
          <w:color w:val="000000" w:themeColor="text1"/>
          <w:spacing w:val="-17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the</w:t>
      </w:r>
      <w:r w:rsidR="007312E0" w:rsidRPr="00D42C11">
        <w:rPr>
          <w:rFonts w:ascii="Arial" w:hAnsi="Arial" w:cs="Arial"/>
          <w:color w:val="000000" w:themeColor="text1"/>
          <w:spacing w:val="-16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separation</w:t>
      </w:r>
      <w:r w:rsidR="007312E0" w:rsidRPr="00D42C11">
        <w:rPr>
          <w:rFonts w:ascii="Arial" w:hAnsi="Arial" w:cs="Arial"/>
          <w:color w:val="000000" w:themeColor="text1"/>
          <w:spacing w:val="-15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of</w:t>
      </w:r>
      <w:r w:rsidR="007312E0" w:rsidRPr="00D42C11">
        <w:rPr>
          <w:rFonts w:ascii="Arial" w:hAnsi="Arial" w:cs="Arial"/>
          <w:color w:val="000000" w:themeColor="text1"/>
          <w:spacing w:val="-16"/>
        </w:rPr>
        <w:t xml:space="preserve"> </w:t>
      </w:r>
      <w:r>
        <w:rPr>
          <w:rFonts w:ascii="Arial" w:hAnsi="Arial" w:cs="Arial"/>
          <w:color w:val="000000" w:themeColor="text1"/>
          <w:spacing w:val="-17"/>
        </w:rPr>
        <w:t xml:space="preserve">the </w:t>
      </w:r>
      <w:r w:rsidR="007312E0" w:rsidRPr="00D42C11">
        <w:rPr>
          <w:rFonts w:ascii="Arial" w:hAnsi="Arial" w:cs="Arial"/>
          <w:color w:val="000000" w:themeColor="text1"/>
        </w:rPr>
        <w:t>role</w:t>
      </w:r>
      <w:r w:rsidR="007312E0" w:rsidRPr="00D42C11">
        <w:rPr>
          <w:rFonts w:ascii="Arial" w:hAnsi="Arial" w:cs="Arial"/>
          <w:color w:val="000000" w:themeColor="text1"/>
          <w:spacing w:val="-17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as</w:t>
      </w:r>
      <w:r w:rsidR="007312E0" w:rsidRPr="00D42C11">
        <w:rPr>
          <w:rFonts w:ascii="Arial" w:hAnsi="Arial" w:cs="Arial"/>
          <w:color w:val="000000" w:themeColor="text1"/>
          <w:spacing w:val="-15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a</w:t>
      </w:r>
      <w:r w:rsidR="007312E0" w:rsidRPr="00D42C11">
        <w:rPr>
          <w:rFonts w:ascii="Arial" w:hAnsi="Arial" w:cs="Arial"/>
          <w:color w:val="000000" w:themeColor="text1"/>
          <w:spacing w:val="-17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trustee and as a</w:t>
      </w:r>
      <w:r w:rsidR="007312E0" w:rsidRPr="00D42C11">
        <w:rPr>
          <w:rFonts w:ascii="Arial" w:hAnsi="Arial" w:cs="Arial"/>
          <w:color w:val="000000" w:themeColor="text1"/>
          <w:spacing w:val="-2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volunteer.</w:t>
      </w:r>
    </w:p>
    <w:p w14:paraId="145DC9FE" w14:textId="77777777" w:rsidR="007312E0" w:rsidRPr="00D42C11" w:rsidRDefault="007312E0" w:rsidP="007312E0">
      <w:pPr>
        <w:rPr>
          <w:rFonts w:ascii="Arial" w:hAnsi="Arial" w:cs="Arial"/>
          <w:color w:val="000000" w:themeColor="text1"/>
        </w:rPr>
      </w:pPr>
    </w:p>
    <w:p w14:paraId="6D1AD2DD" w14:textId="77B2EA4D" w:rsidR="007312E0" w:rsidRPr="00D42C11" w:rsidRDefault="00953130" w:rsidP="007312E0">
      <w:pPr>
        <w:widowControl w:val="0"/>
        <w:numPr>
          <w:ilvl w:val="1"/>
          <w:numId w:val="38"/>
        </w:numPr>
        <w:tabs>
          <w:tab w:val="left" w:pos="981"/>
        </w:tabs>
        <w:autoSpaceDE w:val="0"/>
        <w:autoSpaceDN w:val="0"/>
        <w:spacing w:after="0" w:line="240" w:lineRule="auto"/>
        <w:ind w:right="11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="007312E0" w:rsidRPr="00D42C11">
        <w:rPr>
          <w:rFonts w:ascii="Arial" w:hAnsi="Arial" w:cs="Arial"/>
          <w:color w:val="000000" w:themeColor="text1"/>
        </w:rPr>
        <w:t xml:space="preserve">eek to support and encourage all those </w:t>
      </w:r>
      <w:r w:rsidR="000B736B">
        <w:rPr>
          <w:rFonts w:ascii="Arial" w:hAnsi="Arial" w:cs="Arial"/>
          <w:color w:val="000000" w:themeColor="text1"/>
        </w:rPr>
        <w:t xml:space="preserve">Trustees </w:t>
      </w:r>
      <w:proofErr w:type="gramStart"/>
      <w:r w:rsidR="000B736B" w:rsidRPr="00D42C11">
        <w:rPr>
          <w:rFonts w:ascii="Arial" w:hAnsi="Arial" w:cs="Arial"/>
          <w:color w:val="000000" w:themeColor="text1"/>
        </w:rPr>
        <w:t>come</w:t>
      </w:r>
      <w:r w:rsidR="007312E0" w:rsidRPr="00D42C11">
        <w:rPr>
          <w:rFonts w:ascii="Arial" w:hAnsi="Arial" w:cs="Arial"/>
          <w:color w:val="000000" w:themeColor="text1"/>
        </w:rPr>
        <w:t xml:space="preserve"> into contact with</w:t>
      </w:r>
      <w:proofErr w:type="gramEnd"/>
      <w:r w:rsidR="007312E0" w:rsidRPr="00D42C11">
        <w:rPr>
          <w:rFonts w:ascii="Arial" w:hAnsi="Arial" w:cs="Arial"/>
          <w:color w:val="000000" w:themeColor="text1"/>
        </w:rPr>
        <w:t xml:space="preserve"> at the Union. </w:t>
      </w:r>
      <w:proofErr w:type="gramStart"/>
      <w:r w:rsidR="007312E0" w:rsidRPr="00D42C11">
        <w:rPr>
          <w:rFonts w:ascii="Arial" w:hAnsi="Arial" w:cs="Arial"/>
          <w:color w:val="000000" w:themeColor="text1"/>
        </w:rPr>
        <w:t xml:space="preserve">In </w:t>
      </w:r>
      <w:r w:rsidR="000B736B" w:rsidRPr="00D42C11">
        <w:rPr>
          <w:rFonts w:ascii="Arial" w:hAnsi="Arial" w:cs="Arial"/>
          <w:color w:val="000000" w:themeColor="text1"/>
        </w:rPr>
        <w:t>particular</w:t>
      </w:r>
      <w:r w:rsidR="000B736B">
        <w:rPr>
          <w:rFonts w:ascii="Arial" w:hAnsi="Arial" w:cs="Arial"/>
          <w:color w:val="000000" w:themeColor="text1"/>
        </w:rPr>
        <w:t xml:space="preserve"> </w:t>
      </w:r>
      <w:r w:rsidR="000B736B" w:rsidRPr="00D42C11">
        <w:rPr>
          <w:rFonts w:ascii="Arial" w:hAnsi="Arial" w:cs="Arial"/>
          <w:color w:val="000000" w:themeColor="text1"/>
        </w:rPr>
        <w:t>recognise</w:t>
      </w:r>
      <w:proofErr w:type="gramEnd"/>
      <w:r w:rsidR="007312E0" w:rsidRPr="00D42C11">
        <w:rPr>
          <w:rFonts w:ascii="Arial" w:hAnsi="Arial" w:cs="Arial"/>
          <w:color w:val="000000" w:themeColor="text1"/>
        </w:rPr>
        <w:t xml:space="preserve"> </w:t>
      </w:r>
      <w:r w:rsidR="000B736B">
        <w:rPr>
          <w:rFonts w:ascii="Arial" w:hAnsi="Arial" w:cs="Arial"/>
          <w:color w:val="000000" w:themeColor="text1"/>
        </w:rPr>
        <w:t>the</w:t>
      </w:r>
      <w:r w:rsidR="000B736B" w:rsidRPr="00D42C11">
        <w:rPr>
          <w:rFonts w:ascii="Arial" w:hAnsi="Arial" w:cs="Arial"/>
          <w:color w:val="000000" w:themeColor="text1"/>
        </w:rPr>
        <w:t xml:space="preserve"> responsibility</w:t>
      </w:r>
      <w:r w:rsidR="007312E0" w:rsidRPr="00D42C11">
        <w:rPr>
          <w:rFonts w:ascii="Arial" w:hAnsi="Arial" w:cs="Arial"/>
          <w:color w:val="000000" w:themeColor="text1"/>
        </w:rPr>
        <w:t xml:space="preserve"> to support the chair and the senior staff member.</w:t>
      </w:r>
    </w:p>
    <w:p w14:paraId="39184DF7" w14:textId="77777777" w:rsidR="007312E0" w:rsidRPr="00D42C11" w:rsidRDefault="007312E0" w:rsidP="007312E0">
      <w:pPr>
        <w:spacing w:before="1"/>
        <w:rPr>
          <w:rFonts w:ascii="Arial" w:hAnsi="Arial" w:cs="Arial"/>
          <w:color w:val="000000" w:themeColor="text1"/>
        </w:rPr>
      </w:pPr>
    </w:p>
    <w:p w14:paraId="7473C2EF" w14:textId="763303BD" w:rsidR="007312E0" w:rsidRPr="00D42C11" w:rsidRDefault="00953130" w:rsidP="007312E0">
      <w:pPr>
        <w:widowControl w:val="0"/>
        <w:numPr>
          <w:ilvl w:val="1"/>
          <w:numId w:val="38"/>
        </w:numPr>
        <w:tabs>
          <w:tab w:val="left" w:pos="981"/>
        </w:tabs>
        <w:autoSpaceDE w:val="0"/>
        <w:autoSpaceDN w:val="0"/>
        <w:spacing w:after="0" w:line="240" w:lineRule="auto"/>
        <w:ind w:right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N</w:t>
      </w:r>
      <w:r w:rsidR="007312E0" w:rsidRPr="00D42C11">
        <w:rPr>
          <w:rFonts w:ascii="Arial" w:hAnsi="Arial" w:cs="Arial"/>
          <w:color w:val="000000" w:themeColor="text1"/>
        </w:rPr>
        <w:t xml:space="preserve">ot make public comments about the organisation unless authorised to do so. Any public comments </w:t>
      </w:r>
      <w:r>
        <w:rPr>
          <w:rFonts w:ascii="Arial" w:hAnsi="Arial" w:cs="Arial"/>
          <w:color w:val="000000" w:themeColor="text1"/>
        </w:rPr>
        <w:t>made</w:t>
      </w:r>
      <w:r w:rsidR="007312E0" w:rsidRPr="00D42C11">
        <w:rPr>
          <w:rFonts w:ascii="Arial" w:hAnsi="Arial" w:cs="Arial"/>
          <w:color w:val="000000" w:themeColor="text1"/>
        </w:rPr>
        <w:t xml:space="preserve"> about the Union will be considered and in line with organisational policy, whether </w:t>
      </w:r>
      <w:r>
        <w:rPr>
          <w:rFonts w:ascii="Arial" w:hAnsi="Arial" w:cs="Arial"/>
          <w:color w:val="000000" w:themeColor="text1"/>
        </w:rPr>
        <w:t>made as</w:t>
      </w:r>
      <w:r w:rsidR="007312E0" w:rsidRPr="00D42C11">
        <w:rPr>
          <w:rFonts w:ascii="Arial" w:hAnsi="Arial" w:cs="Arial"/>
          <w:color w:val="000000" w:themeColor="text1"/>
        </w:rPr>
        <w:t xml:space="preserve"> an individual or as a</w:t>
      </w:r>
      <w:r w:rsidR="007312E0" w:rsidRPr="00D42C11">
        <w:rPr>
          <w:rFonts w:ascii="Arial" w:hAnsi="Arial" w:cs="Arial"/>
          <w:color w:val="000000" w:themeColor="text1"/>
          <w:spacing w:val="-15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trustee.</w:t>
      </w:r>
    </w:p>
    <w:p w14:paraId="180A5299" w14:textId="77777777" w:rsidR="007312E0" w:rsidRPr="00D42C11" w:rsidRDefault="007312E0" w:rsidP="007312E0">
      <w:pPr>
        <w:spacing w:before="1"/>
        <w:rPr>
          <w:rFonts w:ascii="Arial" w:hAnsi="Arial" w:cs="Arial"/>
          <w:color w:val="000000" w:themeColor="text1"/>
        </w:rPr>
      </w:pPr>
    </w:p>
    <w:p w14:paraId="5F0F7027" w14:textId="77777777" w:rsidR="007312E0" w:rsidRPr="00D42C11" w:rsidRDefault="007312E0" w:rsidP="007312E0">
      <w:pPr>
        <w:widowControl w:val="0"/>
        <w:numPr>
          <w:ilvl w:val="1"/>
          <w:numId w:val="37"/>
        </w:numPr>
        <w:tabs>
          <w:tab w:val="left" w:pos="980"/>
          <w:tab w:val="left" w:pos="981"/>
        </w:tabs>
        <w:autoSpaceDE w:val="0"/>
        <w:autoSpaceDN w:val="0"/>
        <w:spacing w:before="1" w:after="0" w:line="240" w:lineRule="auto"/>
        <w:outlineLvl w:val="0"/>
        <w:rPr>
          <w:rFonts w:ascii="Arial" w:hAnsi="Arial" w:cs="Arial"/>
          <w:b/>
          <w:bCs/>
          <w:color w:val="000000" w:themeColor="text1"/>
        </w:rPr>
      </w:pPr>
      <w:r w:rsidRPr="00D42C11">
        <w:rPr>
          <w:rFonts w:ascii="Arial" w:hAnsi="Arial" w:cs="Arial"/>
          <w:b/>
          <w:bCs/>
          <w:color w:val="000000" w:themeColor="text1"/>
        </w:rPr>
        <w:t>Leaving the</w:t>
      </w:r>
      <w:r w:rsidRPr="00D42C11">
        <w:rPr>
          <w:rFonts w:ascii="Arial" w:hAnsi="Arial" w:cs="Arial"/>
          <w:b/>
          <w:bCs/>
          <w:color w:val="000000" w:themeColor="text1"/>
          <w:spacing w:val="-1"/>
        </w:rPr>
        <w:t xml:space="preserve"> </w:t>
      </w:r>
      <w:r w:rsidRPr="00D42C11">
        <w:rPr>
          <w:rFonts w:ascii="Arial" w:hAnsi="Arial" w:cs="Arial"/>
          <w:b/>
          <w:bCs/>
          <w:color w:val="000000" w:themeColor="text1"/>
        </w:rPr>
        <w:t>Board</w:t>
      </w:r>
    </w:p>
    <w:p w14:paraId="6E4E6753" w14:textId="77777777" w:rsidR="007312E0" w:rsidRPr="00D42C11" w:rsidRDefault="007312E0" w:rsidP="007312E0">
      <w:pPr>
        <w:spacing w:before="10"/>
        <w:rPr>
          <w:rFonts w:ascii="Arial" w:hAnsi="Arial" w:cs="Arial"/>
          <w:b/>
          <w:color w:val="000000" w:themeColor="text1"/>
        </w:rPr>
      </w:pPr>
    </w:p>
    <w:p w14:paraId="50DECF37" w14:textId="53A0F47F" w:rsidR="007312E0" w:rsidRPr="00D42C11" w:rsidRDefault="00953130" w:rsidP="007312E0">
      <w:pPr>
        <w:widowControl w:val="0"/>
        <w:numPr>
          <w:ilvl w:val="1"/>
          <w:numId w:val="37"/>
        </w:numPr>
        <w:tabs>
          <w:tab w:val="left" w:pos="981"/>
        </w:tabs>
        <w:autoSpaceDE w:val="0"/>
        <w:autoSpaceDN w:val="0"/>
        <w:spacing w:after="0" w:line="240" w:lineRule="auto"/>
        <w:ind w:right="11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Pr="00D42C11">
        <w:rPr>
          <w:rFonts w:ascii="Arial" w:hAnsi="Arial" w:cs="Arial"/>
          <w:color w:val="000000" w:themeColor="text1"/>
        </w:rPr>
        <w:t xml:space="preserve">ubstantial </w:t>
      </w:r>
      <w:r w:rsidR="007312E0" w:rsidRPr="00D42C11">
        <w:rPr>
          <w:rFonts w:ascii="Arial" w:hAnsi="Arial" w:cs="Arial"/>
          <w:color w:val="000000" w:themeColor="text1"/>
        </w:rPr>
        <w:t>breach of any part of this code may result in procedures being</w:t>
      </w:r>
      <w:r w:rsidR="007312E0" w:rsidRPr="00D42C11">
        <w:rPr>
          <w:rFonts w:ascii="Arial" w:hAnsi="Arial" w:cs="Arial"/>
          <w:color w:val="000000" w:themeColor="text1"/>
          <w:spacing w:val="-3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put</w:t>
      </w:r>
      <w:r w:rsidR="007312E0" w:rsidRPr="00D42C11">
        <w:rPr>
          <w:rFonts w:ascii="Arial" w:hAnsi="Arial" w:cs="Arial"/>
          <w:color w:val="000000" w:themeColor="text1"/>
          <w:spacing w:val="-6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in</w:t>
      </w:r>
      <w:r w:rsidR="007312E0" w:rsidRPr="00D42C11">
        <w:rPr>
          <w:rFonts w:ascii="Arial" w:hAnsi="Arial" w:cs="Arial"/>
          <w:color w:val="000000" w:themeColor="text1"/>
          <w:spacing w:val="-8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motion</w:t>
      </w:r>
      <w:r w:rsidR="007312E0" w:rsidRPr="00D42C11">
        <w:rPr>
          <w:rFonts w:ascii="Arial" w:hAnsi="Arial" w:cs="Arial"/>
          <w:color w:val="000000" w:themeColor="text1"/>
          <w:spacing w:val="-8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that</w:t>
      </w:r>
      <w:r w:rsidR="007312E0" w:rsidRPr="00D42C11">
        <w:rPr>
          <w:rFonts w:ascii="Arial" w:hAnsi="Arial" w:cs="Arial"/>
          <w:color w:val="000000" w:themeColor="text1"/>
          <w:spacing w:val="-7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may</w:t>
      </w:r>
      <w:r w:rsidR="007312E0" w:rsidRPr="00D42C11">
        <w:rPr>
          <w:rFonts w:ascii="Arial" w:hAnsi="Arial" w:cs="Arial"/>
          <w:color w:val="000000" w:themeColor="text1"/>
          <w:spacing w:val="-8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result</w:t>
      </w:r>
      <w:r w:rsidR="007312E0" w:rsidRPr="00D42C11">
        <w:rPr>
          <w:rFonts w:ascii="Arial" w:hAnsi="Arial" w:cs="Arial"/>
          <w:color w:val="000000" w:themeColor="text1"/>
          <w:spacing w:val="-5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in</w:t>
      </w:r>
      <w:r>
        <w:rPr>
          <w:rFonts w:ascii="Arial" w:hAnsi="Arial" w:cs="Arial"/>
          <w:color w:val="000000" w:themeColor="text1"/>
        </w:rPr>
        <w:t xml:space="preserve"> Trustees</w:t>
      </w:r>
      <w:r w:rsidR="007312E0" w:rsidRPr="00D42C11">
        <w:rPr>
          <w:rFonts w:ascii="Arial" w:hAnsi="Arial" w:cs="Arial"/>
          <w:color w:val="000000" w:themeColor="text1"/>
          <w:spacing w:val="-7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being</w:t>
      </w:r>
      <w:r w:rsidR="007312E0" w:rsidRPr="00D42C11">
        <w:rPr>
          <w:rFonts w:ascii="Arial" w:hAnsi="Arial" w:cs="Arial"/>
          <w:color w:val="000000" w:themeColor="text1"/>
          <w:spacing w:val="-3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asked</w:t>
      </w:r>
      <w:r w:rsidR="007312E0" w:rsidRPr="00D42C11">
        <w:rPr>
          <w:rFonts w:ascii="Arial" w:hAnsi="Arial" w:cs="Arial"/>
          <w:color w:val="000000" w:themeColor="text1"/>
          <w:spacing w:val="-11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to</w:t>
      </w:r>
      <w:r w:rsidR="007312E0" w:rsidRPr="00D42C11">
        <w:rPr>
          <w:rFonts w:ascii="Arial" w:hAnsi="Arial" w:cs="Arial"/>
          <w:color w:val="000000" w:themeColor="text1"/>
          <w:spacing w:val="-5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resign</w:t>
      </w:r>
      <w:r w:rsidR="007312E0" w:rsidRPr="00D42C11">
        <w:rPr>
          <w:rFonts w:ascii="Arial" w:hAnsi="Arial" w:cs="Arial"/>
          <w:color w:val="000000" w:themeColor="text1"/>
          <w:spacing w:val="-8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from</w:t>
      </w:r>
      <w:r w:rsidR="007312E0" w:rsidRPr="00D42C11">
        <w:rPr>
          <w:rFonts w:ascii="Arial" w:hAnsi="Arial" w:cs="Arial"/>
          <w:color w:val="000000" w:themeColor="text1"/>
          <w:spacing w:val="-6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the</w:t>
      </w:r>
      <w:r w:rsidR="007312E0" w:rsidRPr="00D42C11">
        <w:rPr>
          <w:rFonts w:ascii="Arial" w:hAnsi="Arial" w:cs="Arial"/>
          <w:color w:val="000000" w:themeColor="text1"/>
          <w:spacing w:val="-8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trustee</w:t>
      </w:r>
      <w:r w:rsidR="007312E0" w:rsidRPr="00D42C11">
        <w:rPr>
          <w:rFonts w:ascii="Arial" w:hAnsi="Arial" w:cs="Arial"/>
          <w:color w:val="000000" w:themeColor="text1"/>
          <w:spacing w:val="-5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 xml:space="preserve">board. Should this happen </w:t>
      </w:r>
      <w:r w:rsidR="000B736B">
        <w:rPr>
          <w:rFonts w:ascii="Arial" w:hAnsi="Arial" w:cs="Arial"/>
          <w:color w:val="000000" w:themeColor="text1"/>
        </w:rPr>
        <w:t xml:space="preserve">Trustees </w:t>
      </w:r>
      <w:r w:rsidR="000B736B" w:rsidRPr="00D42C11">
        <w:rPr>
          <w:rFonts w:ascii="Arial" w:hAnsi="Arial" w:cs="Arial"/>
          <w:color w:val="000000" w:themeColor="text1"/>
        </w:rPr>
        <w:t>will</w:t>
      </w:r>
      <w:r w:rsidR="007312E0" w:rsidRPr="00D42C11">
        <w:rPr>
          <w:rFonts w:ascii="Arial" w:hAnsi="Arial" w:cs="Arial"/>
          <w:color w:val="000000" w:themeColor="text1"/>
        </w:rPr>
        <w:t xml:space="preserve"> be given the opportunity to be</w:t>
      </w:r>
      <w:r w:rsidR="007312E0" w:rsidRPr="00D42C11">
        <w:rPr>
          <w:rFonts w:ascii="Arial" w:hAnsi="Arial" w:cs="Arial"/>
          <w:color w:val="000000" w:themeColor="text1"/>
          <w:spacing w:val="-13"/>
        </w:rPr>
        <w:t xml:space="preserve"> </w:t>
      </w:r>
      <w:r w:rsidR="007312E0" w:rsidRPr="00D42C11">
        <w:rPr>
          <w:rFonts w:ascii="Arial" w:hAnsi="Arial" w:cs="Arial"/>
          <w:color w:val="000000" w:themeColor="text1"/>
        </w:rPr>
        <w:t>heard.</w:t>
      </w:r>
    </w:p>
    <w:p w14:paraId="0EC058C2" w14:textId="77777777" w:rsidR="007312E0" w:rsidRPr="00D42C11" w:rsidRDefault="007312E0" w:rsidP="007312E0">
      <w:pPr>
        <w:spacing w:before="1"/>
        <w:rPr>
          <w:rFonts w:ascii="Arial" w:hAnsi="Arial" w:cs="Arial"/>
          <w:color w:val="000000" w:themeColor="text1"/>
        </w:rPr>
      </w:pPr>
    </w:p>
    <w:p w14:paraId="0419D3E9" w14:textId="4E3B5CAF" w:rsidR="007312E0" w:rsidRPr="00D42C11" w:rsidRDefault="007312E0" w:rsidP="007312E0">
      <w:pPr>
        <w:widowControl w:val="0"/>
        <w:numPr>
          <w:ilvl w:val="1"/>
          <w:numId w:val="37"/>
        </w:numPr>
        <w:tabs>
          <w:tab w:val="left" w:pos="981"/>
        </w:tabs>
        <w:autoSpaceDE w:val="0"/>
        <w:autoSpaceDN w:val="0"/>
        <w:spacing w:after="0" w:line="240" w:lineRule="auto"/>
        <w:ind w:right="119"/>
        <w:rPr>
          <w:rFonts w:ascii="Arial" w:hAnsi="Arial" w:cs="Arial"/>
          <w:color w:val="000000" w:themeColor="text1"/>
        </w:rPr>
      </w:pPr>
      <w:proofErr w:type="gramStart"/>
      <w:r w:rsidRPr="00D42C11">
        <w:rPr>
          <w:rFonts w:ascii="Arial" w:hAnsi="Arial" w:cs="Arial"/>
          <w:color w:val="000000" w:themeColor="text1"/>
        </w:rPr>
        <w:t>In</w:t>
      </w:r>
      <w:r w:rsidRPr="00D42C11">
        <w:rPr>
          <w:rFonts w:ascii="Arial" w:hAnsi="Arial" w:cs="Arial"/>
          <w:color w:val="000000" w:themeColor="text1"/>
          <w:spacing w:val="-5"/>
        </w:rPr>
        <w:t xml:space="preserve"> </w:t>
      </w:r>
      <w:r w:rsidRPr="00D42C11">
        <w:rPr>
          <w:rFonts w:ascii="Arial" w:hAnsi="Arial" w:cs="Arial"/>
          <w:color w:val="000000" w:themeColor="text1"/>
        </w:rPr>
        <w:t>the</w:t>
      </w:r>
      <w:r w:rsidRPr="00D42C11">
        <w:rPr>
          <w:rFonts w:ascii="Arial" w:hAnsi="Arial" w:cs="Arial"/>
          <w:color w:val="000000" w:themeColor="text1"/>
          <w:spacing w:val="-7"/>
        </w:rPr>
        <w:t xml:space="preserve"> </w:t>
      </w:r>
      <w:r w:rsidRPr="00D42C11">
        <w:rPr>
          <w:rFonts w:ascii="Arial" w:hAnsi="Arial" w:cs="Arial"/>
          <w:color w:val="000000" w:themeColor="text1"/>
        </w:rPr>
        <w:t>event</w:t>
      </w:r>
      <w:r w:rsidRPr="00D42C11">
        <w:rPr>
          <w:rFonts w:ascii="Arial" w:hAnsi="Arial" w:cs="Arial"/>
          <w:color w:val="000000" w:themeColor="text1"/>
          <w:spacing w:val="-4"/>
        </w:rPr>
        <w:t xml:space="preserve"> </w:t>
      </w:r>
      <w:r w:rsidRPr="00D42C11">
        <w:rPr>
          <w:rFonts w:ascii="Arial" w:hAnsi="Arial" w:cs="Arial"/>
          <w:color w:val="000000" w:themeColor="text1"/>
        </w:rPr>
        <w:t>that</w:t>
      </w:r>
      <w:proofErr w:type="gramEnd"/>
      <w:r w:rsidRPr="00D42C11">
        <w:rPr>
          <w:rFonts w:ascii="Arial" w:hAnsi="Arial" w:cs="Arial"/>
          <w:color w:val="000000" w:themeColor="text1"/>
          <w:spacing w:val="-3"/>
        </w:rPr>
        <w:t xml:space="preserve"> </w:t>
      </w:r>
      <w:r w:rsidR="000B736B">
        <w:rPr>
          <w:rFonts w:ascii="Arial" w:hAnsi="Arial" w:cs="Arial"/>
          <w:color w:val="000000" w:themeColor="text1"/>
        </w:rPr>
        <w:t xml:space="preserve">Trustees </w:t>
      </w:r>
      <w:r w:rsidR="000B736B" w:rsidRPr="00D42C11">
        <w:rPr>
          <w:rFonts w:ascii="Arial" w:hAnsi="Arial" w:cs="Arial"/>
          <w:color w:val="000000" w:themeColor="text1"/>
          <w:spacing w:val="-5"/>
        </w:rPr>
        <w:t>are</w:t>
      </w:r>
      <w:r w:rsidRPr="00D42C11">
        <w:rPr>
          <w:rFonts w:ascii="Arial" w:hAnsi="Arial" w:cs="Arial"/>
          <w:color w:val="000000" w:themeColor="text1"/>
          <w:spacing w:val="-7"/>
        </w:rPr>
        <w:t xml:space="preserve"> </w:t>
      </w:r>
      <w:r w:rsidRPr="00D42C11">
        <w:rPr>
          <w:rFonts w:ascii="Arial" w:hAnsi="Arial" w:cs="Arial"/>
          <w:color w:val="000000" w:themeColor="text1"/>
        </w:rPr>
        <w:t>asked</w:t>
      </w:r>
      <w:r w:rsidRPr="00D42C11">
        <w:rPr>
          <w:rFonts w:ascii="Arial" w:hAnsi="Arial" w:cs="Arial"/>
          <w:color w:val="000000" w:themeColor="text1"/>
          <w:spacing w:val="-5"/>
        </w:rPr>
        <w:t xml:space="preserve"> </w:t>
      </w:r>
      <w:r w:rsidRPr="00D42C11">
        <w:rPr>
          <w:rFonts w:ascii="Arial" w:hAnsi="Arial" w:cs="Arial"/>
          <w:color w:val="000000" w:themeColor="text1"/>
        </w:rPr>
        <w:t>to</w:t>
      </w:r>
      <w:r w:rsidRPr="00D42C11">
        <w:rPr>
          <w:rFonts w:ascii="Arial" w:hAnsi="Arial" w:cs="Arial"/>
          <w:color w:val="000000" w:themeColor="text1"/>
          <w:spacing w:val="-7"/>
        </w:rPr>
        <w:t xml:space="preserve"> </w:t>
      </w:r>
      <w:r w:rsidRPr="00D42C11">
        <w:rPr>
          <w:rFonts w:ascii="Arial" w:hAnsi="Arial" w:cs="Arial"/>
          <w:color w:val="000000" w:themeColor="text1"/>
        </w:rPr>
        <w:t>resign</w:t>
      </w:r>
      <w:r w:rsidRPr="00D42C11">
        <w:rPr>
          <w:rFonts w:ascii="Arial" w:hAnsi="Arial" w:cs="Arial"/>
          <w:color w:val="000000" w:themeColor="text1"/>
          <w:spacing w:val="-10"/>
        </w:rPr>
        <w:t xml:space="preserve"> </w:t>
      </w:r>
      <w:r w:rsidRPr="00D42C11">
        <w:rPr>
          <w:rFonts w:ascii="Arial" w:hAnsi="Arial" w:cs="Arial"/>
          <w:color w:val="000000" w:themeColor="text1"/>
        </w:rPr>
        <w:t>from</w:t>
      </w:r>
      <w:r w:rsidRPr="00D42C11">
        <w:rPr>
          <w:rFonts w:ascii="Arial" w:hAnsi="Arial" w:cs="Arial"/>
          <w:color w:val="000000" w:themeColor="text1"/>
          <w:spacing w:val="-6"/>
        </w:rPr>
        <w:t xml:space="preserve"> </w:t>
      </w:r>
      <w:r w:rsidRPr="00D42C11">
        <w:rPr>
          <w:rFonts w:ascii="Arial" w:hAnsi="Arial" w:cs="Arial"/>
          <w:color w:val="000000" w:themeColor="text1"/>
        </w:rPr>
        <w:t>the</w:t>
      </w:r>
      <w:r w:rsidRPr="00D42C11">
        <w:rPr>
          <w:rFonts w:ascii="Arial" w:hAnsi="Arial" w:cs="Arial"/>
          <w:color w:val="000000" w:themeColor="text1"/>
          <w:spacing w:val="-5"/>
        </w:rPr>
        <w:t xml:space="preserve"> </w:t>
      </w:r>
      <w:r w:rsidRPr="00D42C11">
        <w:rPr>
          <w:rFonts w:ascii="Arial" w:hAnsi="Arial" w:cs="Arial"/>
          <w:color w:val="000000" w:themeColor="text1"/>
        </w:rPr>
        <w:t>board</w:t>
      </w:r>
      <w:r w:rsidRPr="00D42C11">
        <w:rPr>
          <w:rFonts w:ascii="Arial" w:hAnsi="Arial" w:cs="Arial"/>
          <w:color w:val="000000" w:themeColor="text1"/>
          <w:spacing w:val="-5"/>
        </w:rPr>
        <w:t xml:space="preserve"> </w:t>
      </w:r>
      <w:r w:rsidR="000B736B">
        <w:rPr>
          <w:rFonts w:ascii="Arial" w:hAnsi="Arial" w:cs="Arial"/>
          <w:color w:val="000000" w:themeColor="text1"/>
        </w:rPr>
        <w:t xml:space="preserve">they </w:t>
      </w:r>
      <w:r w:rsidR="000B736B" w:rsidRPr="00D42C11">
        <w:rPr>
          <w:rFonts w:ascii="Arial" w:hAnsi="Arial" w:cs="Arial"/>
          <w:color w:val="000000" w:themeColor="text1"/>
          <w:spacing w:val="-5"/>
        </w:rPr>
        <w:t>will</w:t>
      </w:r>
      <w:r w:rsidRPr="00D42C11">
        <w:rPr>
          <w:rFonts w:ascii="Arial" w:hAnsi="Arial" w:cs="Arial"/>
          <w:color w:val="000000" w:themeColor="text1"/>
          <w:spacing w:val="-6"/>
        </w:rPr>
        <w:t xml:space="preserve"> </w:t>
      </w:r>
      <w:r w:rsidRPr="00D42C11">
        <w:rPr>
          <w:rFonts w:ascii="Arial" w:hAnsi="Arial" w:cs="Arial"/>
          <w:color w:val="000000" w:themeColor="text1"/>
        </w:rPr>
        <w:t>accept</w:t>
      </w:r>
      <w:r w:rsidRPr="00D42C11">
        <w:rPr>
          <w:rFonts w:ascii="Arial" w:hAnsi="Arial" w:cs="Arial"/>
          <w:color w:val="000000" w:themeColor="text1"/>
          <w:spacing w:val="-3"/>
        </w:rPr>
        <w:t xml:space="preserve"> </w:t>
      </w:r>
      <w:r w:rsidRPr="00D42C11">
        <w:rPr>
          <w:rFonts w:ascii="Arial" w:hAnsi="Arial" w:cs="Arial"/>
          <w:color w:val="000000" w:themeColor="text1"/>
        </w:rPr>
        <w:t>the</w:t>
      </w:r>
      <w:r w:rsidRPr="00D42C11">
        <w:rPr>
          <w:rFonts w:ascii="Arial" w:hAnsi="Arial" w:cs="Arial"/>
          <w:color w:val="000000" w:themeColor="text1"/>
          <w:spacing w:val="-7"/>
        </w:rPr>
        <w:t xml:space="preserve"> </w:t>
      </w:r>
      <w:r w:rsidRPr="00D42C11">
        <w:rPr>
          <w:rFonts w:ascii="Arial" w:hAnsi="Arial" w:cs="Arial"/>
          <w:color w:val="000000" w:themeColor="text1"/>
        </w:rPr>
        <w:t>majority</w:t>
      </w:r>
      <w:r w:rsidRPr="00D42C11">
        <w:rPr>
          <w:rFonts w:ascii="Arial" w:hAnsi="Arial" w:cs="Arial"/>
          <w:color w:val="000000" w:themeColor="text1"/>
          <w:spacing w:val="-7"/>
        </w:rPr>
        <w:t xml:space="preserve"> </w:t>
      </w:r>
      <w:r w:rsidRPr="00D42C11">
        <w:rPr>
          <w:rFonts w:ascii="Arial" w:hAnsi="Arial" w:cs="Arial"/>
          <w:color w:val="000000" w:themeColor="text1"/>
        </w:rPr>
        <w:t>decision of the board in this matter and resign at the earliest</w:t>
      </w:r>
      <w:r w:rsidRPr="00D42C11">
        <w:rPr>
          <w:rFonts w:ascii="Arial" w:hAnsi="Arial" w:cs="Arial"/>
          <w:color w:val="000000" w:themeColor="text1"/>
          <w:spacing w:val="-9"/>
        </w:rPr>
        <w:t xml:space="preserve"> </w:t>
      </w:r>
      <w:r w:rsidRPr="00D42C11">
        <w:rPr>
          <w:rFonts w:ascii="Arial" w:hAnsi="Arial" w:cs="Arial"/>
          <w:color w:val="000000" w:themeColor="text1"/>
        </w:rPr>
        <w:t>opportunity.</w:t>
      </w:r>
      <w:r w:rsidRPr="00D42C11">
        <w:rPr>
          <w:rFonts w:ascii="Arial" w:hAnsi="Arial" w:cs="Arial"/>
          <w:color w:val="000000" w:themeColor="text1"/>
        </w:rPr>
        <w:br/>
      </w:r>
    </w:p>
    <w:p w14:paraId="6DE3456B" w14:textId="5E1B0527" w:rsidR="007312E0" w:rsidRPr="00D42C11" w:rsidRDefault="007312E0" w:rsidP="007312E0">
      <w:pPr>
        <w:widowControl w:val="0"/>
        <w:numPr>
          <w:ilvl w:val="1"/>
          <w:numId w:val="37"/>
        </w:numPr>
        <w:tabs>
          <w:tab w:val="left" w:pos="980"/>
          <w:tab w:val="left" w:pos="981"/>
        </w:tabs>
        <w:autoSpaceDE w:val="0"/>
        <w:autoSpaceDN w:val="0"/>
        <w:spacing w:before="79" w:after="0" w:line="240" w:lineRule="auto"/>
        <w:ind w:right="117"/>
        <w:rPr>
          <w:rFonts w:ascii="Arial" w:hAnsi="Arial" w:cs="Arial"/>
          <w:color w:val="000000" w:themeColor="text1"/>
        </w:rPr>
      </w:pPr>
      <w:r w:rsidRPr="00D42C11">
        <w:rPr>
          <w:rFonts w:ascii="Arial" w:hAnsi="Arial" w:cs="Arial"/>
          <w:color w:val="000000" w:themeColor="text1"/>
        </w:rPr>
        <w:t xml:space="preserve">If </w:t>
      </w:r>
      <w:r w:rsidR="00953130">
        <w:rPr>
          <w:rFonts w:ascii="Arial" w:hAnsi="Arial" w:cs="Arial"/>
          <w:color w:val="000000" w:themeColor="text1"/>
        </w:rPr>
        <w:t>Trustees</w:t>
      </w:r>
      <w:r w:rsidRPr="00D42C11">
        <w:rPr>
          <w:rFonts w:ascii="Arial" w:hAnsi="Arial" w:cs="Arial"/>
          <w:color w:val="000000" w:themeColor="text1"/>
        </w:rPr>
        <w:t xml:space="preserve"> wish to cease being a trustee of the Union at any time, </w:t>
      </w:r>
      <w:r w:rsidR="00953130">
        <w:rPr>
          <w:rFonts w:ascii="Arial" w:hAnsi="Arial" w:cs="Arial"/>
          <w:color w:val="000000" w:themeColor="text1"/>
        </w:rPr>
        <w:t xml:space="preserve">they </w:t>
      </w:r>
      <w:r w:rsidRPr="00D42C11">
        <w:rPr>
          <w:rFonts w:ascii="Arial" w:hAnsi="Arial" w:cs="Arial"/>
          <w:color w:val="000000" w:themeColor="text1"/>
        </w:rPr>
        <w:t>will inform the chair in advance in writing, stating my reasons for</w:t>
      </w:r>
      <w:r w:rsidRPr="00D42C11">
        <w:rPr>
          <w:rFonts w:ascii="Arial" w:hAnsi="Arial" w:cs="Arial"/>
          <w:color w:val="000000" w:themeColor="text1"/>
          <w:spacing w:val="-5"/>
        </w:rPr>
        <w:t xml:space="preserve"> </w:t>
      </w:r>
      <w:r w:rsidRPr="00D42C11">
        <w:rPr>
          <w:rFonts w:ascii="Arial" w:hAnsi="Arial" w:cs="Arial"/>
          <w:color w:val="000000" w:themeColor="text1"/>
        </w:rPr>
        <w:t>leaving.</w:t>
      </w:r>
    </w:p>
    <w:p w14:paraId="42EB076B" w14:textId="77777777" w:rsidR="007312E0" w:rsidRPr="00D42C11" w:rsidRDefault="007312E0" w:rsidP="007312E0">
      <w:pPr>
        <w:tabs>
          <w:tab w:val="left" w:pos="980"/>
          <w:tab w:val="left" w:pos="981"/>
        </w:tabs>
        <w:spacing w:before="79"/>
        <w:ind w:right="117"/>
        <w:rPr>
          <w:rFonts w:ascii="Arial" w:hAnsi="Arial" w:cs="Arial"/>
          <w:color w:val="000000" w:themeColor="text1"/>
        </w:rPr>
      </w:pPr>
    </w:p>
    <w:p w14:paraId="24661A2C" w14:textId="77777777" w:rsidR="007312E0" w:rsidRPr="00D42C11" w:rsidRDefault="007312E0" w:rsidP="007312E0">
      <w:pPr>
        <w:tabs>
          <w:tab w:val="left" w:pos="980"/>
          <w:tab w:val="left" w:pos="981"/>
        </w:tabs>
        <w:spacing w:before="79"/>
        <w:ind w:right="117"/>
        <w:rPr>
          <w:rFonts w:ascii="Arial" w:hAnsi="Arial" w:cs="Arial"/>
          <w:color w:val="000000" w:themeColor="text1"/>
        </w:rPr>
      </w:pPr>
      <w:r w:rsidRPr="00D42C11">
        <w:rPr>
          <w:rFonts w:ascii="Arial" w:hAnsi="Arial" w:cs="Arial"/>
          <w:color w:val="000000" w:themeColor="text1"/>
        </w:rPr>
        <w:br/>
      </w:r>
    </w:p>
    <w:p w14:paraId="7C06DB47" w14:textId="77777777" w:rsidR="007312E0" w:rsidRPr="00D42C11" w:rsidRDefault="007312E0">
      <w:pPr>
        <w:rPr>
          <w:rFonts w:ascii="Arial" w:hAnsi="Arial" w:cs="Arial"/>
        </w:rPr>
      </w:pPr>
    </w:p>
    <w:sectPr w:rsidR="007312E0" w:rsidRPr="00D42C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C263F" w14:textId="77777777" w:rsidR="0077391D" w:rsidRDefault="0077391D" w:rsidP="007312E0">
      <w:pPr>
        <w:spacing w:after="0" w:line="240" w:lineRule="auto"/>
      </w:pPr>
      <w:r>
        <w:separator/>
      </w:r>
    </w:p>
  </w:endnote>
  <w:endnote w:type="continuationSeparator" w:id="0">
    <w:p w14:paraId="26999F0B" w14:textId="77777777" w:rsidR="0077391D" w:rsidRDefault="0077391D" w:rsidP="0073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96A51" w14:textId="77777777" w:rsidR="00703D84" w:rsidRDefault="00703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F16B" w14:textId="7D15B567" w:rsidR="00E83857" w:rsidRPr="00D42C11" w:rsidRDefault="00E83857">
    <w:pPr>
      <w:pStyle w:val="Footer"/>
      <w:rPr>
        <w:rFonts w:ascii="Arial" w:hAnsi="Arial" w:cs="Arial"/>
      </w:rPr>
    </w:pPr>
    <w:r w:rsidRPr="00D42C11">
      <w:rPr>
        <w:rFonts w:ascii="Arial" w:hAnsi="Arial" w:cs="Arial"/>
      </w:rPr>
      <w:t xml:space="preserve">Approved: </w:t>
    </w:r>
    <w:r w:rsidR="00703D84">
      <w:rPr>
        <w:rFonts w:ascii="Arial" w:hAnsi="Arial" w:cs="Arial"/>
      </w:rPr>
      <w:t>2</w:t>
    </w:r>
    <w:r w:rsidR="00703D84" w:rsidRPr="00703D84">
      <w:rPr>
        <w:rFonts w:ascii="Arial" w:hAnsi="Arial" w:cs="Arial"/>
        <w:vertAlign w:val="superscript"/>
      </w:rPr>
      <w:t>nd</w:t>
    </w:r>
    <w:r w:rsidR="00703D84">
      <w:rPr>
        <w:rFonts w:ascii="Arial" w:hAnsi="Arial" w:cs="Arial"/>
      </w:rPr>
      <w:t xml:space="preserve"> May 25</w:t>
    </w:r>
    <w:r w:rsidRPr="00D42C11">
      <w:rPr>
        <w:rFonts w:ascii="Arial" w:hAnsi="Arial" w:cs="Arial"/>
      </w:rPr>
      <w:ptab w:relativeTo="margin" w:alignment="center" w:leader="none"/>
    </w:r>
    <w:r w:rsidRPr="00D42C11">
      <w:rPr>
        <w:rFonts w:ascii="Arial" w:hAnsi="Arial" w:cs="Arial"/>
      </w:rPr>
      <w:t>Review date:</w:t>
    </w:r>
    <w:r w:rsidR="00703D84">
      <w:rPr>
        <w:rFonts w:ascii="Arial" w:hAnsi="Arial" w:cs="Arial"/>
      </w:rPr>
      <w:t xml:space="preserve"> 2</w:t>
    </w:r>
    <w:r w:rsidR="00703D84" w:rsidRPr="00703D84">
      <w:rPr>
        <w:rFonts w:ascii="Arial" w:hAnsi="Arial" w:cs="Arial"/>
        <w:vertAlign w:val="superscript"/>
      </w:rPr>
      <w:t>nd</w:t>
    </w:r>
    <w:r w:rsidR="00703D84">
      <w:rPr>
        <w:rFonts w:ascii="Arial" w:hAnsi="Arial" w:cs="Arial"/>
      </w:rPr>
      <w:t xml:space="preserve"> May </w:t>
    </w:r>
    <w:r w:rsidR="00703D84">
      <w:rPr>
        <w:rFonts w:ascii="Arial" w:hAnsi="Arial" w:cs="Arial"/>
      </w:rPr>
      <w:t>2028</w:t>
    </w:r>
    <w:r w:rsidRPr="00D42C11">
      <w:rPr>
        <w:rFonts w:ascii="Arial" w:hAnsi="Arial" w:cs="Arial"/>
      </w:rPr>
      <w:ptab w:relativeTo="margin" w:alignment="right" w:leader="none"/>
    </w:r>
    <w:r w:rsidRPr="00D42C11">
      <w:rPr>
        <w:rFonts w:ascii="Arial" w:hAnsi="Arial" w:cs="Arial"/>
      </w:rPr>
      <w:t>Owner: Union Director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6E0C1" w14:textId="77777777" w:rsidR="00703D84" w:rsidRDefault="00703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20D01" w14:textId="77777777" w:rsidR="0077391D" w:rsidRDefault="0077391D" w:rsidP="007312E0">
      <w:pPr>
        <w:spacing w:after="0" w:line="240" w:lineRule="auto"/>
      </w:pPr>
      <w:r>
        <w:separator/>
      </w:r>
    </w:p>
  </w:footnote>
  <w:footnote w:type="continuationSeparator" w:id="0">
    <w:p w14:paraId="5FDE4AE4" w14:textId="77777777" w:rsidR="0077391D" w:rsidRDefault="0077391D" w:rsidP="0073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87E3" w14:textId="77777777" w:rsidR="00703D84" w:rsidRDefault="00703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4729F" w14:textId="60E0B57A" w:rsidR="007312E0" w:rsidRDefault="007312E0" w:rsidP="007312E0">
    <w:pPr>
      <w:pStyle w:val="Header"/>
      <w:jc w:val="right"/>
    </w:pPr>
  </w:p>
  <w:p w14:paraId="045E2EFB" w14:textId="77777777" w:rsidR="007312E0" w:rsidRDefault="007312E0" w:rsidP="007312E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32C4" w14:textId="77777777" w:rsidR="00703D84" w:rsidRDefault="00703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140F"/>
    <w:multiLevelType w:val="multilevel"/>
    <w:tmpl w:val="053AFC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64397"/>
    <w:multiLevelType w:val="multilevel"/>
    <w:tmpl w:val="6A8E5E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C4A7E"/>
    <w:multiLevelType w:val="multilevel"/>
    <w:tmpl w:val="0A76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3068F"/>
    <w:multiLevelType w:val="multilevel"/>
    <w:tmpl w:val="4ECE8316"/>
    <w:lvl w:ilvl="0">
      <w:start w:val="4"/>
      <w:numFmt w:val="decimal"/>
      <w:lvlText w:val="%1"/>
      <w:lvlJc w:val="left"/>
      <w:pPr>
        <w:ind w:left="980" w:hanging="720"/>
        <w:jc w:val="left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99"/>
        <w:lang w:val="en-GB" w:eastAsia="en-GB" w:bidi="en-GB"/>
      </w:rPr>
    </w:lvl>
    <w:lvl w:ilvl="2">
      <w:numFmt w:val="bullet"/>
      <w:lvlText w:val="•"/>
      <w:lvlJc w:val="left"/>
      <w:pPr>
        <w:ind w:left="2665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507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350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035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878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721" w:hanging="720"/>
      </w:pPr>
      <w:rPr>
        <w:rFonts w:hint="default"/>
        <w:lang w:val="en-GB" w:eastAsia="en-GB" w:bidi="en-GB"/>
      </w:rPr>
    </w:lvl>
  </w:abstractNum>
  <w:abstractNum w:abstractNumId="4" w15:restartNumberingAfterBreak="0">
    <w:nsid w:val="10A955E4"/>
    <w:multiLevelType w:val="multilevel"/>
    <w:tmpl w:val="B218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95472"/>
    <w:multiLevelType w:val="multilevel"/>
    <w:tmpl w:val="B672CE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67A8F"/>
    <w:multiLevelType w:val="multilevel"/>
    <w:tmpl w:val="71F2E47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81926"/>
    <w:multiLevelType w:val="multilevel"/>
    <w:tmpl w:val="DBA00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904478"/>
    <w:multiLevelType w:val="multilevel"/>
    <w:tmpl w:val="71F2E47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14EDA"/>
    <w:multiLevelType w:val="hybridMultilevel"/>
    <w:tmpl w:val="AAD05D70"/>
    <w:lvl w:ilvl="0" w:tplc="2E9A3708">
      <w:start w:val="1"/>
      <w:numFmt w:val="lowerLetter"/>
      <w:lvlText w:val="(%1)"/>
      <w:lvlJc w:val="left"/>
      <w:pPr>
        <w:ind w:left="1541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1" w:tplc="AA0E4958">
      <w:numFmt w:val="bullet"/>
      <w:lvlText w:val="•"/>
      <w:lvlJc w:val="left"/>
      <w:pPr>
        <w:ind w:left="2310" w:hanging="720"/>
      </w:pPr>
      <w:rPr>
        <w:lang w:val="en-US" w:eastAsia="en-US" w:bidi="ar-SA"/>
      </w:rPr>
    </w:lvl>
    <w:lvl w:ilvl="2" w:tplc="33FEF51C">
      <w:numFmt w:val="bullet"/>
      <w:lvlText w:val="•"/>
      <w:lvlJc w:val="left"/>
      <w:pPr>
        <w:ind w:left="3081" w:hanging="720"/>
      </w:pPr>
      <w:rPr>
        <w:lang w:val="en-US" w:eastAsia="en-US" w:bidi="ar-SA"/>
      </w:rPr>
    </w:lvl>
    <w:lvl w:ilvl="3" w:tplc="FB4E9536">
      <w:numFmt w:val="bullet"/>
      <w:lvlText w:val="•"/>
      <w:lvlJc w:val="left"/>
      <w:pPr>
        <w:ind w:left="3851" w:hanging="720"/>
      </w:pPr>
      <w:rPr>
        <w:lang w:val="en-US" w:eastAsia="en-US" w:bidi="ar-SA"/>
      </w:rPr>
    </w:lvl>
    <w:lvl w:ilvl="4" w:tplc="ACC8FC58">
      <w:numFmt w:val="bullet"/>
      <w:lvlText w:val="•"/>
      <w:lvlJc w:val="left"/>
      <w:pPr>
        <w:ind w:left="4622" w:hanging="720"/>
      </w:pPr>
      <w:rPr>
        <w:lang w:val="en-US" w:eastAsia="en-US" w:bidi="ar-SA"/>
      </w:rPr>
    </w:lvl>
    <w:lvl w:ilvl="5" w:tplc="62E451AC">
      <w:numFmt w:val="bullet"/>
      <w:lvlText w:val="•"/>
      <w:lvlJc w:val="left"/>
      <w:pPr>
        <w:ind w:left="5392" w:hanging="720"/>
      </w:pPr>
      <w:rPr>
        <w:lang w:val="en-US" w:eastAsia="en-US" w:bidi="ar-SA"/>
      </w:rPr>
    </w:lvl>
    <w:lvl w:ilvl="6" w:tplc="CE587ED4">
      <w:numFmt w:val="bullet"/>
      <w:lvlText w:val="•"/>
      <w:lvlJc w:val="left"/>
      <w:pPr>
        <w:ind w:left="6163" w:hanging="720"/>
      </w:pPr>
      <w:rPr>
        <w:lang w:val="en-US" w:eastAsia="en-US" w:bidi="ar-SA"/>
      </w:rPr>
    </w:lvl>
    <w:lvl w:ilvl="7" w:tplc="005E7736">
      <w:numFmt w:val="bullet"/>
      <w:lvlText w:val="•"/>
      <w:lvlJc w:val="left"/>
      <w:pPr>
        <w:ind w:left="6933" w:hanging="720"/>
      </w:pPr>
      <w:rPr>
        <w:lang w:val="en-US" w:eastAsia="en-US" w:bidi="ar-SA"/>
      </w:rPr>
    </w:lvl>
    <w:lvl w:ilvl="8" w:tplc="B7C46154">
      <w:numFmt w:val="bullet"/>
      <w:lvlText w:val="•"/>
      <w:lvlJc w:val="left"/>
      <w:pPr>
        <w:ind w:left="7704" w:hanging="720"/>
      </w:pPr>
      <w:rPr>
        <w:lang w:val="en-US" w:eastAsia="en-US" w:bidi="ar-SA"/>
      </w:rPr>
    </w:lvl>
  </w:abstractNum>
  <w:abstractNum w:abstractNumId="10" w15:restartNumberingAfterBreak="0">
    <w:nsid w:val="1B891D3E"/>
    <w:multiLevelType w:val="multilevel"/>
    <w:tmpl w:val="086C84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F01C41"/>
    <w:multiLevelType w:val="multilevel"/>
    <w:tmpl w:val="6CCEA1BA"/>
    <w:lvl w:ilvl="0">
      <w:start w:val="2"/>
      <w:numFmt w:val="decimal"/>
      <w:lvlText w:val="%1"/>
      <w:lvlJc w:val="left"/>
      <w:pPr>
        <w:ind w:left="980" w:hanging="720"/>
        <w:jc w:val="left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99"/>
        <w:lang w:val="en-GB" w:eastAsia="en-GB" w:bidi="en-GB"/>
      </w:rPr>
    </w:lvl>
    <w:lvl w:ilvl="2">
      <w:numFmt w:val="bullet"/>
      <w:lvlText w:val="•"/>
      <w:lvlJc w:val="left"/>
      <w:pPr>
        <w:ind w:left="2665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507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350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035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878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721" w:hanging="720"/>
      </w:pPr>
      <w:rPr>
        <w:rFonts w:hint="default"/>
        <w:lang w:val="en-GB" w:eastAsia="en-GB" w:bidi="en-GB"/>
      </w:rPr>
    </w:lvl>
  </w:abstractNum>
  <w:abstractNum w:abstractNumId="12" w15:restartNumberingAfterBreak="0">
    <w:nsid w:val="20C307E1"/>
    <w:multiLevelType w:val="multilevel"/>
    <w:tmpl w:val="CB14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4478C9"/>
    <w:multiLevelType w:val="multilevel"/>
    <w:tmpl w:val="F2FE8130"/>
    <w:lvl w:ilvl="0">
      <w:start w:val="1"/>
      <w:numFmt w:val="decimal"/>
      <w:lvlText w:val="%1"/>
      <w:lvlJc w:val="left"/>
      <w:pPr>
        <w:ind w:left="980" w:hanging="720"/>
        <w:jc w:val="left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99"/>
        <w:lang w:val="en-GB" w:eastAsia="en-GB" w:bidi="en-GB"/>
      </w:rPr>
    </w:lvl>
    <w:lvl w:ilvl="2">
      <w:numFmt w:val="bullet"/>
      <w:lvlText w:val="•"/>
      <w:lvlJc w:val="left"/>
      <w:pPr>
        <w:ind w:left="2665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507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350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035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878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721" w:hanging="720"/>
      </w:pPr>
      <w:rPr>
        <w:rFonts w:hint="default"/>
        <w:lang w:val="en-GB" w:eastAsia="en-GB" w:bidi="en-GB"/>
      </w:rPr>
    </w:lvl>
  </w:abstractNum>
  <w:abstractNum w:abstractNumId="14" w15:restartNumberingAfterBreak="0">
    <w:nsid w:val="30986B4E"/>
    <w:multiLevelType w:val="multilevel"/>
    <w:tmpl w:val="DAF8E3E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AC17EC"/>
    <w:multiLevelType w:val="hybridMultilevel"/>
    <w:tmpl w:val="FE884F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4488F"/>
    <w:multiLevelType w:val="multilevel"/>
    <w:tmpl w:val="C8645A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557576"/>
    <w:multiLevelType w:val="multilevel"/>
    <w:tmpl w:val="10A85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7A1D00"/>
    <w:multiLevelType w:val="multilevel"/>
    <w:tmpl w:val="6BB0AB4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5D090D"/>
    <w:multiLevelType w:val="multilevel"/>
    <w:tmpl w:val="E57677D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BF2D69"/>
    <w:multiLevelType w:val="multilevel"/>
    <w:tmpl w:val="A76C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720679"/>
    <w:multiLevelType w:val="multilevel"/>
    <w:tmpl w:val="DAEA0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B3AE0"/>
    <w:multiLevelType w:val="multilevel"/>
    <w:tmpl w:val="BD527E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E75035"/>
    <w:multiLevelType w:val="multilevel"/>
    <w:tmpl w:val="6B10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F0B5C"/>
    <w:multiLevelType w:val="multilevel"/>
    <w:tmpl w:val="FC38BE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F94DAD"/>
    <w:multiLevelType w:val="multilevel"/>
    <w:tmpl w:val="A4529184"/>
    <w:lvl w:ilvl="0">
      <w:start w:val="5"/>
      <w:numFmt w:val="decimal"/>
      <w:lvlText w:val="%1"/>
      <w:lvlJc w:val="left"/>
      <w:pPr>
        <w:ind w:left="980" w:hanging="720"/>
        <w:jc w:val="left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99"/>
        <w:lang w:val="en-GB" w:eastAsia="en-GB" w:bidi="en-GB"/>
      </w:rPr>
    </w:lvl>
    <w:lvl w:ilvl="2">
      <w:numFmt w:val="bullet"/>
      <w:lvlText w:val="•"/>
      <w:lvlJc w:val="left"/>
      <w:pPr>
        <w:ind w:left="2665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507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350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035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878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721" w:hanging="720"/>
      </w:pPr>
      <w:rPr>
        <w:rFonts w:hint="default"/>
        <w:lang w:val="en-GB" w:eastAsia="en-GB" w:bidi="en-GB"/>
      </w:rPr>
    </w:lvl>
  </w:abstractNum>
  <w:abstractNum w:abstractNumId="26" w15:restartNumberingAfterBreak="0">
    <w:nsid w:val="558472A7"/>
    <w:multiLevelType w:val="multilevel"/>
    <w:tmpl w:val="FE3A95AA"/>
    <w:lvl w:ilvl="0">
      <w:start w:val="3"/>
      <w:numFmt w:val="decimal"/>
      <w:lvlText w:val="%1"/>
      <w:lvlJc w:val="left"/>
      <w:pPr>
        <w:ind w:left="980" w:hanging="720"/>
        <w:jc w:val="left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99"/>
        <w:lang w:val="en-GB" w:eastAsia="en-GB" w:bidi="en-GB"/>
      </w:rPr>
    </w:lvl>
    <w:lvl w:ilvl="2">
      <w:numFmt w:val="bullet"/>
      <w:lvlText w:val="•"/>
      <w:lvlJc w:val="left"/>
      <w:pPr>
        <w:ind w:left="2665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507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350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035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878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721" w:hanging="720"/>
      </w:pPr>
      <w:rPr>
        <w:rFonts w:hint="default"/>
        <w:lang w:val="en-GB" w:eastAsia="en-GB" w:bidi="en-GB"/>
      </w:rPr>
    </w:lvl>
  </w:abstractNum>
  <w:abstractNum w:abstractNumId="27" w15:restartNumberingAfterBreak="0">
    <w:nsid w:val="55D80C07"/>
    <w:multiLevelType w:val="multilevel"/>
    <w:tmpl w:val="449EF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E0B33"/>
    <w:multiLevelType w:val="multilevel"/>
    <w:tmpl w:val="BB926A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011AAB"/>
    <w:multiLevelType w:val="multilevel"/>
    <w:tmpl w:val="A522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F673C2"/>
    <w:multiLevelType w:val="multilevel"/>
    <w:tmpl w:val="33E66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406ADF"/>
    <w:multiLevelType w:val="multilevel"/>
    <w:tmpl w:val="6FA6CE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FA174E"/>
    <w:multiLevelType w:val="hybridMultilevel"/>
    <w:tmpl w:val="767E34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E3C9C"/>
    <w:multiLevelType w:val="multilevel"/>
    <w:tmpl w:val="ED766B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A7352B"/>
    <w:multiLevelType w:val="multilevel"/>
    <w:tmpl w:val="71F2E47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863961"/>
    <w:multiLevelType w:val="hybridMultilevel"/>
    <w:tmpl w:val="388CE178"/>
    <w:lvl w:ilvl="0" w:tplc="29E6D3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768AB"/>
    <w:multiLevelType w:val="multilevel"/>
    <w:tmpl w:val="5DC266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96126A"/>
    <w:multiLevelType w:val="multilevel"/>
    <w:tmpl w:val="605E62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AF2A3E"/>
    <w:multiLevelType w:val="multilevel"/>
    <w:tmpl w:val="71F2E47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A929B6"/>
    <w:multiLevelType w:val="multilevel"/>
    <w:tmpl w:val="22A46D62"/>
    <w:lvl w:ilvl="0">
      <w:start w:val="6"/>
      <w:numFmt w:val="decimal"/>
      <w:lvlText w:val="%1"/>
      <w:lvlJc w:val="left"/>
      <w:pPr>
        <w:ind w:left="980" w:hanging="720"/>
        <w:jc w:val="left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99"/>
        <w:lang w:val="en-GB" w:eastAsia="en-GB" w:bidi="en-GB"/>
      </w:rPr>
    </w:lvl>
    <w:lvl w:ilvl="2">
      <w:numFmt w:val="bullet"/>
      <w:lvlText w:val="•"/>
      <w:lvlJc w:val="left"/>
      <w:pPr>
        <w:ind w:left="2665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507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350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035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878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721" w:hanging="720"/>
      </w:pPr>
      <w:rPr>
        <w:rFonts w:hint="default"/>
        <w:lang w:val="en-GB" w:eastAsia="en-GB" w:bidi="en-GB"/>
      </w:rPr>
    </w:lvl>
  </w:abstractNum>
  <w:abstractNum w:abstractNumId="40" w15:restartNumberingAfterBreak="0">
    <w:nsid w:val="771C43A7"/>
    <w:multiLevelType w:val="multilevel"/>
    <w:tmpl w:val="31A2A05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3D30E6"/>
    <w:multiLevelType w:val="multilevel"/>
    <w:tmpl w:val="3B06A7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6602031">
    <w:abstractNumId w:val="2"/>
  </w:num>
  <w:num w:numId="2" w16cid:durableId="1232304580">
    <w:abstractNumId w:val="23"/>
  </w:num>
  <w:num w:numId="3" w16cid:durableId="1270770638">
    <w:abstractNumId w:val="10"/>
  </w:num>
  <w:num w:numId="4" w16cid:durableId="144512441">
    <w:abstractNumId w:val="12"/>
  </w:num>
  <w:num w:numId="5" w16cid:durableId="1685327577">
    <w:abstractNumId w:val="1"/>
  </w:num>
  <w:num w:numId="6" w16cid:durableId="182979406">
    <w:abstractNumId w:val="20"/>
  </w:num>
  <w:num w:numId="7" w16cid:durableId="574776287">
    <w:abstractNumId w:val="41"/>
  </w:num>
  <w:num w:numId="8" w16cid:durableId="1053963747">
    <w:abstractNumId w:val="24"/>
  </w:num>
  <w:num w:numId="9" w16cid:durableId="729109816">
    <w:abstractNumId w:val="28"/>
  </w:num>
  <w:num w:numId="10" w16cid:durableId="866795859">
    <w:abstractNumId w:val="36"/>
  </w:num>
  <w:num w:numId="11" w16cid:durableId="2043047270">
    <w:abstractNumId w:val="14"/>
  </w:num>
  <w:num w:numId="12" w16cid:durableId="1450273369">
    <w:abstractNumId w:val="30"/>
  </w:num>
  <w:num w:numId="13" w16cid:durableId="259683395">
    <w:abstractNumId w:val="29"/>
  </w:num>
  <w:num w:numId="14" w16cid:durableId="486897076">
    <w:abstractNumId w:val="37"/>
  </w:num>
  <w:num w:numId="15" w16cid:durableId="1640574846">
    <w:abstractNumId w:val="5"/>
  </w:num>
  <w:num w:numId="16" w16cid:durableId="644240298">
    <w:abstractNumId w:val="18"/>
  </w:num>
  <w:num w:numId="17" w16cid:durableId="1560743265">
    <w:abstractNumId w:val="27"/>
  </w:num>
  <w:num w:numId="18" w16cid:durableId="1212427267">
    <w:abstractNumId w:val="21"/>
  </w:num>
  <w:num w:numId="19" w16cid:durableId="1214123241">
    <w:abstractNumId w:val="22"/>
  </w:num>
  <w:num w:numId="20" w16cid:durableId="22487275">
    <w:abstractNumId w:val="19"/>
  </w:num>
  <w:num w:numId="21" w16cid:durableId="1338120299">
    <w:abstractNumId w:val="6"/>
  </w:num>
  <w:num w:numId="22" w16cid:durableId="2105496599">
    <w:abstractNumId w:val="40"/>
  </w:num>
  <w:num w:numId="23" w16cid:durableId="687948277">
    <w:abstractNumId w:val="4"/>
  </w:num>
  <w:num w:numId="24" w16cid:durableId="2067291771">
    <w:abstractNumId w:val="17"/>
  </w:num>
  <w:num w:numId="25" w16cid:durableId="121922412">
    <w:abstractNumId w:val="33"/>
  </w:num>
  <w:num w:numId="26" w16cid:durableId="77212469">
    <w:abstractNumId w:val="0"/>
  </w:num>
  <w:num w:numId="27" w16cid:durableId="117726486">
    <w:abstractNumId w:val="16"/>
  </w:num>
  <w:num w:numId="28" w16cid:durableId="2107916424">
    <w:abstractNumId w:val="7"/>
  </w:num>
  <w:num w:numId="29" w16cid:durableId="1387099481">
    <w:abstractNumId w:val="31"/>
  </w:num>
  <w:num w:numId="30" w16cid:durableId="18083573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147316127">
    <w:abstractNumId w:val="8"/>
  </w:num>
  <w:num w:numId="32" w16cid:durableId="2122261486">
    <w:abstractNumId w:val="34"/>
  </w:num>
  <w:num w:numId="33" w16cid:durableId="753625049">
    <w:abstractNumId w:val="38"/>
  </w:num>
  <w:num w:numId="34" w16cid:durableId="1743290357">
    <w:abstractNumId w:val="32"/>
  </w:num>
  <w:num w:numId="35" w16cid:durableId="2059434957">
    <w:abstractNumId w:val="15"/>
  </w:num>
  <w:num w:numId="36" w16cid:durableId="1943412912">
    <w:abstractNumId w:val="35"/>
  </w:num>
  <w:num w:numId="37" w16cid:durableId="1955332272">
    <w:abstractNumId w:val="39"/>
  </w:num>
  <w:num w:numId="38" w16cid:durableId="1120607129">
    <w:abstractNumId w:val="25"/>
  </w:num>
  <w:num w:numId="39" w16cid:durableId="82996048">
    <w:abstractNumId w:val="3"/>
  </w:num>
  <w:num w:numId="40" w16cid:durableId="699742295">
    <w:abstractNumId w:val="26"/>
  </w:num>
  <w:num w:numId="41" w16cid:durableId="411506654">
    <w:abstractNumId w:val="11"/>
  </w:num>
  <w:num w:numId="42" w16cid:durableId="9535148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F3"/>
    <w:rsid w:val="000B736B"/>
    <w:rsid w:val="00176832"/>
    <w:rsid w:val="002474CF"/>
    <w:rsid w:val="003321BC"/>
    <w:rsid w:val="004F1773"/>
    <w:rsid w:val="0063297A"/>
    <w:rsid w:val="00703D84"/>
    <w:rsid w:val="007312E0"/>
    <w:rsid w:val="007354F3"/>
    <w:rsid w:val="0077391D"/>
    <w:rsid w:val="00953130"/>
    <w:rsid w:val="00B73353"/>
    <w:rsid w:val="00D30AF4"/>
    <w:rsid w:val="00D42C11"/>
    <w:rsid w:val="00E83857"/>
    <w:rsid w:val="00F256CB"/>
    <w:rsid w:val="00F7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E2E962"/>
  <w15:chartTrackingRefBased/>
  <w15:docId w15:val="{F8CB5DA9-1D4B-47A0-AC34-211AB7FB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3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354F3"/>
  </w:style>
  <w:style w:type="character" w:customStyle="1" w:styleId="tabchar">
    <w:name w:val="tabchar"/>
    <w:basedOn w:val="DefaultParagraphFont"/>
    <w:rsid w:val="007354F3"/>
  </w:style>
  <w:style w:type="character" w:customStyle="1" w:styleId="eop">
    <w:name w:val="eop"/>
    <w:basedOn w:val="DefaultParagraphFont"/>
    <w:rsid w:val="007354F3"/>
  </w:style>
  <w:style w:type="character" w:customStyle="1" w:styleId="spellingerror">
    <w:name w:val="spellingerror"/>
    <w:basedOn w:val="DefaultParagraphFont"/>
    <w:rsid w:val="007354F3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7354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354F3"/>
    <w:rPr>
      <w:rFonts w:ascii="Arial" w:eastAsia="Arial" w:hAnsi="Arial" w:cs="Arial"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7354F3"/>
    <w:pPr>
      <w:widowControl w:val="0"/>
      <w:autoSpaceDE w:val="0"/>
      <w:autoSpaceDN w:val="0"/>
      <w:spacing w:after="0" w:line="240" w:lineRule="auto"/>
      <w:ind w:left="1541" w:hanging="721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1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2E0"/>
  </w:style>
  <w:style w:type="paragraph" w:styleId="Footer">
    <w:name w:val="footer"/>
    <w:basedOn w:val="Normal"/>
    <w:link w:val="FooterChar"/>
    <w:uiPriority w:val="99"/>
    <w:unhideWhenUsed/>
    <w:rsid w:val="00731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2E0"/>
  </w:style>
  <w:style w:type="table" w:styleId="TableGrid">
    <w:name w:val="Table Grid"/>
    <w:basedOn w:val="TableNormal"/>
    <w:uiPriority w:val="39"/>
    <w:rsid w:val="007312E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256C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GB" w:bidi="en-GB"/>
    </w:rPr>
  </w:style>
  <w:style w:type="paragraph" w:styleId="Revision">
    <w:name w:val="Revision"/>
    <w:hidden/>
    <w:uiPriority w:val="99"/>
    <w:semiHidden/>
    <w:rsid w:val="00E83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Davis</dc:creator>
  <cp:keywords/>
  <dc:description/>
  <cp:lastModifiedBy>Michael Gale</cp:lastModifiedBy>
  <cp:revision>2</cp:revision>
  <dcterms:created xsi:type="dcterms:W3CDTF">2025-05-22T08:55:00Z</dcterms:created>
  <dcterms:modified xsi:type="dcterms:W3CDTF">2025-05-22T08:55:00Z</dcterms:modified>
</cp:coreProperties>
</file>